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89" w:rsidRDefault="00C55589" w:rsidP="00E82436">
      <w:pPr>
        <w:ind w:left="5669"/>
        <w:jc w:val="both"/>
      </w:pPr>
      <w:r>
        <w:t>PATVIRTINTA</w:t>
      </w:r>
    </w:p>
    <w:p w:rsidR="00C55589" w:rsidRDefault="00C55589" w:rsidP="00E82436">
      <w:pPr>
        <w:ind w:left="5669"/>
        <w:jc w:val="both"/>
      </w:pPr>
      <w:r>
        <w:t xml:space="preserve">Trakų r. Lentvario Motiejaus </w:t>
      </w:r>
    </w:p>
    <w:p w:rsidR="00C55589" w:rsidRDefault="00C55589" w:rsidP="00E82436">
      <w:pPr>
        <w:ind w:left="5669"/>
        <w:jc w:val="both"/>
      </w:pPr>
      <w:r>
        <w:t>Šimelionio gimnazijos direktoriaus</w:t>
      </w:r>
    </w:p>
    <w:p w:rsidR="00C55589" w:rsidRPr="00AA35FD" w:rsidRDefault="00C55589" w:rsidP="00480D08">
      <w:pPr>
        <w:ind w:left="5669"/>
        <w:jc w:val="both"/>
        <w:rPr>
          <w:b/>
        </w:rPr>
      </w:pPr>
      <w:r w:rsidRPr="00AA35FD">
        <w:rPr>
          <w:b/>
        </w:rPr>
        <w:t>201</w:t>
      </w:r>
      <w:r w:rsidR="00FB697B">
        <w:rPr>
          <w:b/>
        </w:rPr>
        <w:t>7</w:t>
      </w:r>
      <w:r w:rsidRPr="00AA35FD">
        <w:rPr>
          <w:b/>
        </w:rPr>
        <w:t>-</w:t>
      </w:r>
      <w:r w:rsidR="00FB697B">
        <w:rPr>
          <w:b/>
        </w:rPr>
        <w:t>11</w:t>
      </w:r>
      <w:r w:rsidRPr="00AA35FD">
        <w:rPr>
          <w:b/>
        </w:rPr>
        <w:t>-</w:t>
      </w:r>
      <w:r w:rsidR="00FB697B">
        <w:rPr>
          <w:b/>
        </w:rPr>
        <w:t>06</w:t>
      </w:r>
      <w:r w:rsidRPr="00AA35FD">
        <w:rPr>
          <w:b/>
        </w:rPr>
        <w:t xml:space="preserve"> įsakymu Nr. V-</w:t>
      </w:r>
      <w:r w:rsidR="00FB697B">
        <w:rPr>
          <w:b/>
        </w:rPr>
        <w:t>185</w:t>
      </w:r>
    </w:p>
    <w:p w:rsidR="00C55589" w:rsidRPr="00EF6CAE" w:rsidRDefault="00C55589" w:rsidP="00E82436">
      <w:pPr>
        <w:jc w:val="center"/>
        <w:rPr>
          <w:b/>
        </w:rPr>
      </w:pPr>
    </w:p>
    <w:p w:rsidR="00C55589" w:rsidRDefault="00C55589" w:rsidP="00E82436">
      <w:pPr>
        <w:jc w:val="center"/>
        <w:rPr>
          <w:b/>
          <w:bCs/>
        </w:rPr>
      </w:pPr>
      <w:r>
        <w:rPr>
          <w:b/>
          <w:bCs/>
        </w:rPr>
        <w:t>TRAKŲ R. LENTVARIO MOTIEJAUS ŠIMELIONIO GIMNAZIJOS</w:t>
      </w:r>
    </w:p>
    <w:p w:rsidR="00C55589" w:rsidRDefault="00C55589" w:rsidP="00480D08">
      <w:pPr>
        <w:jc w:val="center"/>
        <w:rPr>
          <w:b/>
        </w:rPr>
      </w:pPr>
      <w:r w:rsidRPr="001C476A">
        <w:rPr>
          <w:b/>
        </w:rPr>
        <w:t>VIDURINIO UGDYMO PROGRAMOS</w:t>
      </w:r>
      <w:r>
        <w:rPr>
          <w:b/>
        </w:rPr>
        <w:t xml:space="preserve"> </w:t>
      </w:r>
    </w:p>
    <w:p w:rsidR="00C55589" w:rsidRPr="00EF6CAE" w:rsidRDefault="00C55589" w:rsidP="00480D08">
      <w:pPr>
        <w:jc w:val="center"/>
        <w:rPr>
          <w:b/>
        </w:rPr>
      </w:pPr>
      <w:r w:rsidRPr="00EF6CAE">
        <w:rPr>
          <w:b/>
        </w:rPr>
        <w:t>DALYKO, DALYKO KURSO, DALYKO MODULIO, KEITIMO TVARKA</w:t>
      </w:r>
    </w:p>
    <w:p w:rsidR="00C55589" w:rsidRPr="00EF6CAE" w:rsidRDefault="00C55589" w:rsidP="00E82436">
      <w:pPr>
        <w:jc w:val="both"/>
      </w:pPr>
    </w:p>
    <w:p w:rsidR="00C55589" w:rsidRPr="00043038" w:rsidRDefault="00C55589" w:rsidP="00E82436">
      <w:pPr>
        <w:jc w:val="center"/>
        <w:rPr>
          <w:b/>
        </w:rPr>
      </w:pPr>
      <w:r w:rsidRPr="00043038">
        <w:rPr>
          <w:b/>
        </w:rPr>
        <w:t>I.</w:t>
      </w:r>
      <w:r>
        <w:rPr>
          <w:b/>
        </w:rPr>
        <w:t xml:space="preserve"> </w:t>
      </w:r>
      <w:r w:rsidRPr="00043038">
        <w:rPr>
          <w:b/>
        </w:rPr>
        <w:t>BENDROSIOS NUOSTATOS</w:t>
      </w:r>
    </w:p>
    <w:p w:rsidR="00C55589" w:rsidRPr="00EF6CAE" w:rsidRDefault="00C55589" w:rsidP="00E82436">
      <w:pPr>
        <w:jc w:val="both"/>
      </w:pPr>
    </w:p>
    <w:p w:rsidR="00C55589" w:rsidRPr="00D9591F" w:rsidRDefault="00C55589" w:rsidP="00E82436">
      <w:pPr>
        <w:jc w:val="both"/>
      </w:pPr>
      <w:r w:rsidRPr="00D9591F">
        <w:t xml:space="preserve">1.  Dalyko, dalyko </w:t>
      </w:r>
      <w:r>
        <w:t xml:space="preserve"> kurso, dalyko modulio</w:t>
      </w:r>
      <w:r w:rsidRPr="00D9591F">
        <w:t>, mokėjimo lygio keitimo tvarka parengta vadovaujantis „Vidurinio ugdymo programos aprašu“, patvirtintu Lietuvos respublikos švietimo ir mokslo ministro 2006</w:t>
      </w:r>
      <w:r>
        <w:t xml:space="preserve"> </w:t>
      </w:r>
      <w:r w:rsidRPr="00D9591F">
        <w:t>m. birželio 30d. įsakymu Nr.</w:t>
      </w:r>
      <w:r>
        <w:t xml:space="preserve"> </w:t>
      </w:r>
      <w:r w:rsidRPr="00D9591F">
        <w:t>ISAK-1387, (Lietuvos Respublikos švietimo ir mokslo ministro 2011 m. liepos 21 d</w:t>
      </w:r>
      <w:r>
        <w:t xml:space="preserve">. įsakymo Nr. V-1392 redakcija) </w:t>
      </w:r>
      <w:r w:rsidRPr="00D9591F">
        <w:t xml:space="preserve">ir </w:t>
      </w:r>
      <w:r>
        <w:rPr>
          <w:rStyle w:val="Strong"/>
          <w:b w:val="0"/>
          <w:color w:val="404040"/>
          <w:shd w:val="clear" w:color="auto" w:fill="FFFFFF"/>
        </w:rPr>
        <w:t>201</w:t>
      </w:r>
      <w:r w:rsidR="00D3722F">
        <w:rPr>
          <w:rStyle w:val="Strong"/>
          <w:b w:val="0"/>
          <w:color w:val="404040"/>
          <w:shd w:val="clear" w:color="auto" w:fill="FFFFFF"/>
        </w:rPr>
        <w:t>7</w:t>
      </w:r>
      <w:r>
        <w:rPr>
          <w:rStyle w:val="Strong"/>
          <w:b w:val="0"/>
          <w:color w:val="404040"/>
          <w:shd w:val="clear" w:color="auto" w:fill="FFFFFF"/>
        </w:rPr>
        <w:t>–201</w:t>
      </w:r>
      <w:r w:rsidR="00D3722F">
        <w:rPr>
          <w:rStyle w:val="Strong"/>
          <w:b w:val="0"/>
          <w:color w:val="404040"/>
          <w:shd w:val="clear" w:color="auto" w:fill="FFFFFF"/>
        </w:rPr>
        <w:t>8</w:t>
      </w:r>
      <w:r>
        <w:rPr>
          <w:rStyle w:val="Strong"/>
          <w:b w:val="0"/>
          <w:color w:val="404040"/>
          <w:shd w:val="clear" w:color="auto" w:fill="FFFFFF"/>
        </w:rPr>
        <w:t xml:space="preserve"> ir 201</w:t>
      </w:r>
      <w:r w:rsidR="00D3722F">
        <w:rPr>
          <w:rStyle w:val="Strong"/>
          <w:b w:val="0"/>
          <w:color w:val="404040"/>
          <w:shd w:val="clear" w:color="auto" w:fill="FFFFFF"/>
        </w:rPr>
        <w:t>8</w:t>
      </w:r>
      <w:r>
        <w:rPr>
          <w:rStyle w:val="Strong"/>
          <w:b w:val="0"/>
          <w:color w:val="404040"/>
          <w:shd w:val="clear" w:color="auto" w:fill="FFFFFF"/>
        </w:rPr>
        <w:t>–201</w:t>
      </w:r>
      <w:r w:rsidR="00D3722F">
        <w:rPr>
          <w:rStyle w:val="Strong"/>
          <w:b w:val="0"/>
          <w:color w:val="404040"/>
          <w:shd w:val="clear" w:color="auto" w:fill="FFFFFF"/>
        </w:rPr>
        <w:t>9</w:t>
      </w:r>
      <w:r>
        <w:rPr>
          <w:rStyle w:val="Strong"/>
          <w:b w:val="0"/>
          <w:color w:val="404040"/>
          <w:shd w:val="clear" w:color="auto" w:fill="FFFFFF"/>
        </w:rPr>
        <w:t xml:space="preserve"> m. m.</w:t>
      </w:r>
      <w:r w:rsidRPr="00D9591F">
        <w:rPr>
          <w:rStyle w:val="Strong"/>
          <w:b w:val="0"/>
          <w:color w:val="404040"/>
          <w:shd w:val="clear" w:color="auto" w:fill="FFFFFF"/>
        </w:rPr>
        <w:t xml:space="preserve"> pagrindin</w:t>
      </w:r>
      <w:r>
        <w:rPr>
          <w:rStyle w:val="Strong"/>
          <w:b w:val="0"/>
          <w:color w:val="404040"/>
          <w:shd w:val="clear" w:color="auto" w:fill="FFFFFF"/>
        </w:rPr>
        <w:t>io ir vidurinio ugdymo bendraisiais</w:t>
      </w:r>
      <w:r w:rsidRPr="00D9591F">
        <w:rPr>
          <w:rStyle w:val="Strong"/>
          <w:b w:val="0"/>
          <w:color w:val="404040"/>
          <w:shd w:val="clear" w:color="auto" w:fill="FFFFFF"/>
        </w:rPr>
        <w:t xml:space="preserve"> ugdymo plana</w:t>
      </w:r>
      <w:r>
        <w:rPr>
          <w:rStyle w:val="Strong"/>
          <w:b w:val="0"/>
          <w:color w:val="404040"/>
          <w:shd w:val="clear" w:color="auto" w:fill="FFFFFF"/>
        </w:rPr>
        <w:t>i</w:t>
      </w:r>
      <w:r w:rsidRPr="00D9591F">
        <w:rPr>
          <w:rStyle w:val="Strong"/>
          <w:b w:val="0"/>
          <w:color w:val="404040"/>
          <w:shd w:val="clear" w:color="auto" w:fill="FFFFFF"/>
        </w:rPr>
        <w:t>s, patvirtintais</w:t>
      </w:r>
      <w:r w:rsidRPr="00D9591F">
        <w:rPr>
          <w:rStyle w:val="Strong"/>
          <w:color w:val="404040"/>
          <w:shd w:val="clear" w:color="auto" w:fill="FFFFFF"/>
        </w:rPr>
        <w:t xml:space="preserve"> </w:t>
      </w:r>
      <w:r w:rsidRPr="00D9591F">
        <w:t xml:space="preserve">Lietuvos Respublikos švietimo ir mokslo ministro </w:t>
      </w:r>
      <w:r>
        <w:t>201</w:t>
      </w:r>
      <w:r w:rsidR="00D3722F">
        <w:t>7</w:t>
      </w:r>
      <w:r>
        <w:t xml:space="preserve"> m. </w:t>
      </w:r>
      <w:r w:rsidR="00D3722F">
        <w:t>birželio 2</w:t>
      </w:r>
      <w:r>
        <w:t xml:space="preserve"> d. Nr. V-4</w:t>
      </w:r>
      <w:r w:rsidR="00D3722F">
        <w:t>46</w:t>
      </w:r>
      <w:r>
        <w:t>.</w:t>
      </w:r>
    </w:p>
    <w:p w:rsidR="00C55589" w:rsidRDefault="00C55589" w:rsidP="00E82436">
      <w:pPr>
        <w:jc w:val="center"/>
      </w:pPr>
    </w:p>
    <w:p w:rsidR="00C55589" w:rsidRPr="00535097" w:rsidRDefault="00C55589" w:rsidP="00E82436">
      <w:pPr>
        <w:jc w:val="center"/>
        <w:rPr>
          <w:b/>
        </w:rPr>
      </w:pPr>
      <w:r w:rsidRPr="00043038">
        <w:rPr>
          <w:b/>
        </w:rPr>
        <w:t>II.</w:t>
      </w:r>
      <w:r w:rsidRPr="00D9591F">
        <w:t xml:space="preserve"> </w:t>
      </w:r>
      <w:r w:rsidRPr="00535097">
        <w:rPr>
          <w:b/>
        </w:rPr>
        <w:t>TIKSLAS IR UŽDAVINIAI</w:t>
      </w:r>
    </w:p>
    <w:p w:rsidR="00C55589" w:rsidRPr="00EF6CAE" w:rsidRDefault="00C55589" w:rsidP="00E82436">
      <w:pPr>
        <w:jc w:val="both"/>
      </w:pPr>
    </w:p>
    <w:p w:rsidR="00C55589" w:rsidRPr="00EF6CAE" w:rsidRDefault="00C55589" w:rsidP="00E82436">
      <w:pPr>
        <w:jc w:val="both"/>
      </w:pPr>
      <w:r w:rsidRPr="00EF6CAE">
        <w:t>2. Gimnazija  sudaro sąlygas mokiniui keisti dalykus ar dalykų kursus.</w:t>
      </w:r>
    </w:p>
    <w:p w:rsidR="00C55589" w:rsidRPr="00EF6CAE" w:rsidRDefault="00C55589" w:rsidP="00E82436">
      <w:pPr>
        <w:jc w:val="both"/>
      </w:pPr>
      <w:r w:rsidRPr="00EF6CAE">
        <w:t>3. Gimnazija sudaro galimybę kiekvienam mokiniui rinktis savo gebėjimus, polinkius ir poreikius atitinkantį mokymosi</w:t>
      </w:r>
      <w:r>
        <w:t xml:space="preserve"> </w:t>
      </w:r>
      <w:r w:rsidRPr="00EF6CAE">
        <w:t>kelią, padidina vidurinio ugdymo prieinamumą.</w:t>
      </w:r>
    </w:p>
    <w:p w:rsidR="00C55589" w:rsidRDefault="00C55589" w:rsidP="00E82436">
      <w:pPr>
        <w:jc w:val="both"/>
      </w:pPr>
      <w:r w:rsidRPr="00EF6CAE">
        <w:t>4.Gimnazija siekia gerinti vidurinio ugdymo kokybę, labiau individualizuojant ir</w:t>
      </w:r>
      <w:r>
        <w:t xml:space="preserve"> </w:t>
      </w:r>
      <w:r w:rsidRPr="00EF6CAE">
        <w:t>diferencijuojant ugdymą.</w:t>
      </w:r>
    </w:p>
    <w:p w:rsidR="00C55589" w:rsidRPr="00EF6CAE" w:rsidRDefault="00C55589" w:rsidP="00E82436">
      <w:pPr>
        <w:jc w:val="both"/>
      </w:pPr>
    </w:p>
    <w:p w:rsidR="00C55589" w:rsidRPr="00535097" w:rsidRDefault="00C55589" w:rsidP="00E82436">
      <w:pPr>
        <w:jc w:val="center"/>
        <w:rPr>
          <w:b/>
        </w:rPr>
      </w:pPr>
      <w:r>
        <w:rPr>
          <w:b/>
        </w:rPr>
        <w:t>III. DALYKO</w:t>
      </w:r>
      <w:r w:rsidRPr="00535097">
        <w:rPr>
          <w:b/>
        </w:rPr>
        <w:t>, DALYKO KURSO</w:t>
      </w:r>
      <w:r>
        <w:rPr>
          <w:b/>
        </w:rPr>
        <w:t>,</w:t>
      </w:r>
      <w:r w:rsidRPr="00535097">
        <w:rPr>
          <w:b/>
        </w:rPr>
        <w:t xml:space="preserve"> </w:t>
      </w:r>
      <w:r w:rsidRPr="00EF6CAE">
        <w:rPr>
          <w:b/>
        </w:rPr>
        <w:t xml:space="preserve">MOKĖJIMO LYGIO </w:t>
      </w:r>
      <w:r w:rsidRPr="00535097">
        <w:rPr>
          <w:b/>
        </w:rPr>
        <w:t>AR MODULIO KEITIMAS</w:t>
      </w:r>
    </w:p>
    <w:p w:rsidR="00C55589" w:rsidRPr="00EF6CAE" w:rsidRDefault="00C55589" w:rsidP="00E82436">
      <w:pPr>
        <w:jc w:val="both"/>
      </w:pPr>
    </w:p>
    <w:p w:rsidR="00C55589" w:rsidRPr="00EF6CAE" w:rsidRDefault="00C55589" w:rsidP="00E82436">
      <w:pPr>
        <w:jc w:val="both"/>
      </w:pPr>
      <w:r w:rsidRPr="00EF6CAE">
        <w:t xml:space="preserve">5. </w:t>
      </w:r>
      <w:r>
        <w:t>Mokinys, apsisprendęs keisti individualų ugdymo planą (atsisakyti ar naujai pasirinkti vidurinio ugdymo programos mokomąjį dalyką, dalyko modulį ar keisti dalyko programos kursą), pasitaręs su klasės vadovu, dalyko mokytojais:</w:t>
      </w:r>
    </w:p>
    <w:p w:rsidR="00C55589" w:rsidRPr="00EF6CAE" w:rsidRDefault="00C55589" w:rsidP="00E82436">
      <w:pPr>
        <w:jc w:val="both"/>
      </w:pPr>
      <w:r w:rsidRPr="00EF6CAE">
        <w:t xml:space="preserve">5.1. III klasės mokiniai informuoja klasės auklėtoją </w:t>
      </w:r>
      <w:r>
        <w:t xml:space="preserve">ne vėliau kaip </w:t>
      </w:r>
      <w:r w:rsidR="00AA35FD">
        <w:t>per savaitę po I trimestro.</w:t>
      </w:r>
    </w:p>
    <w:p w:rsidR="00AA35FD" w:rsidRDefault="00C55589" w:rsidP="00E82436">
      <w:pPr>
        <w:jc w:val="both"/>
      </w:pPr>
      <w:r>
        <w:t xml:space="preserve">5.2. </w:t>
      </w:r>
      <w:r w:rsidRPr="00EF6CAE">
        <w:t xml:space="preserve">IV klasės mokiniai informuoja klasės auklėtoją </w:t>
      </w:r>
      <w:r>
        <w:t xml:space="preserve">ne vėliau kaip iki </w:t>
      </w:r>
      <w:r w:rsidR="00AA35FD">
        <w:t>spalio 1 dienos;</w:t>
      </w:r>
    </w:p>
    <w:p w:rsidR="00C55589" w:rsidRPr="00EF6CAE" w:rsidRDefault="00C55589" w:rsidP="00E82436">
      <w:pPr>
        <w:jc w:val="both"/>
      </w:pPr>
      <w:r w:rsidRPr="00EF6CAE">
        <w:t xml:space="preserve">5.3. Mokiniai pateikia gimnazijos direktoriui nustatytos formos </w:t>
      </w:r>
      <w:r>
        <w:t xml:space="preserve">motyvuotą </w:t>
      </w:r>
      <w:r w:rsidRPr="00EF6CAE">
        <w:t>prašymą</w:t>
      </w:r>
      <w:r>
        <w:t xml:space="preserve"> (1priedas)</w:t>
      </w:r>
      <w:r w:rsidRPr="00EF6CAE">
        <w:t>;</w:t>
      </w:r>
    </w:p>
    <w:p w:rsidR="00C55589" w:rsidRDefault="00C55589" w:rsidP="00E82436">
      <w:pPr>
        <w:jc w:val="both"/>
      </w:pPr>
      <w:r>
        <w:t>6</w:t>
      </w:r>
      <w:r w:rsidRPr="00EF6CAE">
        <w:t>. Klasės auklėtojas, numatomą  keitimą  suderinęs su mokinio individualiu ugdymo(</w:t>
      </w:r>
      <w:proofErr w:type="spellStart"/>
      <w:r w:rsidRPr="00EF6CAE">
        <w:t>si</w:t>
      </w:r>
      <w:proofErr w:type="spellEnd"/>
      <w:r w:rsidRPr="00EF6CAE">
        <w:t>)  planu, keitimo galimybę aptaria su direktoriaus pavaduotoju. Suderinti pakeitimai ir jų sąlygos tvirtinamos gimnazijos direktoriaus įsakymu.</w:t>
      </w:r>
    </w:p>
    <w:p w:rsidR="00C55589" w:rsidRDefault="00C55589" w:rsidP="00E82436">
      <w:pPr>
        <w:jc w:val="both"/>
      </w:pPr>
      <w:r>
        <w:tab/>
      </w:r>
    </w:p>
    <w:p w:rsidR="00C55589" w:rsidRPr="00926E67" w:rsidRDefault="00C55589" w:rsidP="00E82436">
      <w:pPr>
        <w:ind w:firstLine="1296"/>
        <w:jc w:val="center"/>
        <w:rPr>
          <w:b/>
        </w:rPr>
      </w:pPr>
      <w:r w:rsidRPr="00926E67">
        <w:rPr>
          <w:b/>
        </w:rPr>
        <w:t>IV. ĮSKAITOS ORGANIZAVIMAS</w:t>
      </w:r>
    </w:p>
    <w:p w:rsidR="00C55589" w:rsidRDefault="00C55589" w:rsidP="00E82436">
      <w:pPr>
        <w:jc w:val="center"/>
      </w:pPr>
    </w:p>
    <w:p w:rsidR="00C55589" w:rsidRDefault="00C55589" w:rsidP="00E82436">
      <w:pPr>
        <w:jc w:val="both"/>
      </w:pPr>
      <w:r>
        <w:t>7</w:t>
      </w:r>
      <w:r w:rsidRPr="00EF6CAE">
        <w:t>. Keisti mokomąjį dalyką, dalyko kursą ar dalyko mokėjimo lygį mokinys gali išlaikęs įskaitą iš dalyko atitinkamo kurso programos,</w:t>
      </w:r>
      <w:r>
        <w:t xml:space="preserve"> </w:t>
      </w:r>
      <w:r w:rsidRPr="00EF6CAE">
        <w:t xml:space="preserve">kursų ar mokėjimo lygių </w:t>
      </w:r>
      <w:r>
        <w:t>programų skirtumų.</w:t>
      </w:r>
    </w:p>
    <w:p w:rsidR="00C55589" w:rsidRDefault="00C55589" w:rsidP="00E82436">
      <w:pPr>
        <w:jc w:val="both"/>
      </w:pPr>
      <w:r>
        <w:t xml:space="preserve">8. Mokinio individualus ugdymo planas pakeičiamas, jeigu ugdymo plano dalyko įskaitos įvertinimas yra teigiamas (4-10 balai arba „įskaityta“). </w:t>
      </w:r>
    </w:p>
    <w:p w:rsidR="00C55589" w:rsidRPr="00EF6CAE" w:rsidRDefault="00C55589" w:rsidP="00E82436">
      <w:pPr>
        <w:jc w:val="both"/>
      </w:pPr>
      <w:r>
        <w:t>9</w:t>
      </w:r>
      <w:r w:rsidRPr="00EF6CAE">
        <w:t>. Dalyko kurso programos, kurso ar mokėjimo lygio programų skirtumo įskaitai mokinys ruošiasi savarankiškai arba konsultuoj</w:t>
      </w:r>
      <w:r>
        <w:t>amas atitinkamo dalyko mokytojo.</w:t>
      </w:r>
    </w:p>
    <w:p w:rsidR="00C55589" w:rsidRPr="00EF6CAE" w:rsidRDefault="00C55589" w:rsidP="00E82436">
      <w:pPr>
        <w:jc w:val="both"/>
      </w:pPr>
      <w:r>
        <w:t>10</w:t>
      </w:r>
      <w:r w:rsidRPr="00EF6CAE">
        <w:t>. Mokinys supažindinamas su programų skirtumais, mokytojas su mokiniu suderina terminus  programų  skirtumui įveikti, konkre</w:t>
      </w:r>
      <w:r>
        <w:t>tų atsiskaitymo laiką bei formą.</w:t>
      </w:r>
    </w:p>
    <w:p w:rsidR="00AA35FD" w:rsidRDefault="00C55589" w:rsidP="00E82436">
      <w:pPr>
        <w:jc w:val="both"/>
      </w:pPr>
      <w:r>
        <w:t>11</w:t>
      </w:r>
      <w:r w:rsidRPr="00EF6CAE">
        <w:t>. Įskaita o</w:t>
      </w:r>
      <w:r>
        <w:t>rganizuojama</w:t>
      </w:r>
      <w:r w:rsidR="00575147">
        <w:t>:</w:t>
      </w:r>
      <w:r>
        <w:t xml:space="preserve"> </w:t>
      </w:r>
    </w:p>
    <w:p w:rsidR="00C55589" w:rsidRDefault="00AA35FD" w:rsidP="00E82436">
      <w:pPr>
        <w:jc w:val="both"/>
      </w:pPr>
      <w:r>
        <w:t>11.1</w:t>
      </w:r>
      <w:r w:rsidR="00575147">
        <w:t xml:space="preserve">. III klasių mokiniams </w:t>
      </w:r>
      <w:r w:rsidR="00C55589">
        <w:t xml:space="preserve">iki </w:t>
      </w:r>
      <w:r w:rsidR="00575147">
        <w:t>antro</w:t>
      </w:r>
      <w:r w:rsidR="00C55589">
        <w:t xml:space="preserve"> </w:t>
      </w:r>
      <w:r w:rsidR="00575147">
        <w:t>trimestro</w:t>
      </w:r>
      <w:r w:rsidR="00C55589" w:rsidRPr="00EF6CAE">
        <w:t xml:space="preserve"> likus ne</w:t>
      </w:r>
      <w:r w:rsidR="00C55589">
        <w:t xml:space="preserve"> </w:t>
      </w:r>
      <w:r w:rsidR="00C55589" w:rsidRPr="00EF6CAE">
        <w:t>mažiau kaip</w:t>
      </w:r>
      <w:r w:rsidR="00C55589">
        <w:t xml:space="preserve"> </w:t>
      </w:r>
      <w:r w:rsidR="00C55589" w:rsidRPr="00367AEF">
        <w:t>10</w:t>
      </w:r>
      <w:r w:rsidR="00C55589">
        <w:t xml:space="preserve"> dienų.</w:t>
      </w:r>
    </w:p>
    <w:p w:rsidR="00575147" w:rsidRPr="00EF6CAE" w:rsidRDefault="00575147" w:rsidP="00E82436">
      <w:pPr>
        <w:jc w:val="both"/>
      </w:pPr>
      <w:r>
        <w:lastRenderedPageBreak/>
        <w:t>11.2. IV klasių mokiniams iki pirmo trimestro</w:t>
      </w:r>
      <w:r w:rsidRPr="00EF6CAE">
        <w:t xml:space="preserve"> likus ne</w:t>
      </w:r>
      <w:r>
        <w:t xml:space="preserve"> </w:t>
      </w:r>
      <w:r w:rsidRPr="00EF6CAE">
        <w:t>mažiau kaip</w:t>
      </w:r>
      <w:r>
        <w:t xml:space="preserve"> </w:t>
      </w:r>
      <w:r w:rsidRPr="00367AEF">
        <w:t>10</w:t>
      </w:r>
      <w:r>
        <w:t xml:space="preserve"> dienų.</w:t>
      </w:r>
    </w:p>
    <w:p w:rsidR="00C55589" w:rsidRPr="00EF6CAE" w:rsidRDefault="00C55589" w:rsidP="00E82436">
      <w:pPr>
        <w:jc w:val="both"/>
      </w:pPr>
      <w:r>
        <w:t>12</w:t>
      </w:r>
      <w:r w:rsidRPr="00EF6CAE">
        <w:t xml:space="preserve">. Įskaitos užduotis ruošia ir įskaitą vykdo mokinio pasirinktą dalyką ar dalyko kursą  mokantis mokytojas ir sudaryta </w:t>
      </w:r>
      <w:r>
        <w:t>trijų mokytojų komisija</w:t>
      </w:r>
      <w:r w:rsidR="00612058">
        <w:t xml:space="preserve">, kurios pirmininkas – dalyko Metodinės  grupės pirmininkas </w:t>
      </w:r>
      <w:r>
        <w:t>. Vykdantis įskaitą mokytojas užpildo įskaitos protokolą (2</w:t>
      </w:r>
      <w:r w:rsidRPr="00FA3B64">
        <w:t xml:space="preserve"> </w:t>
      </w:r>
      <w:r>
        <w:t>priedas).</w:t>
      </w:r>
    </w:p>
    <w:p w:rsidR="00C55589" w:rsidRPr="00EF6CAE" w:rsidRDefault="00C55589" w:rsidP="00E82436">
      <w:pPr>
        <w:jc w:val="both"/>
      </w:pPr>
      <w:r>
        <w:t>13. Mokiniui, besimo</w:t>
      </w:r>
      <w:r w:rsidRPr="00EF6CAE">
        <w:t>kančiam pagal dalyko išplėstinio kurso programą ir pageidaujančiam mokytis pagal bendrojo kurso programą, įskaitos laikyti nereikia, jeigu jį tenkina turimas išplėstinio</w:t>
      </w:r>
      <w:r>
        <w:t xml:space="preserve"> kurso įvertinimas.</w:t>
      </w:r>
    </w:p>
    <w:p w:rsidR="00C55589" w:rsidRDefault="00C55589" w:rsidP="00E82436">
      <w:pPr>
        <w:jc w:val="both"/>
      </w:pPr>
      <w:r>
        <w:t>14</w:t>
      </w:r>
      <w:r w:rsidRPr="00EF6CAE">
        <w:t>.</w:t>
      </w:r>
      <w:r>
        <w:t xml:space="preserve"> </w:t>
      </w:r>
      <w:r w:rsidRPr="00EF6CAE">
        <w:t>Mokinys keliamas į kitą grupę ir joje mokosi naujai pasirinktą dalyką pagal naujai pasirinktą dalyko kursą B (bendrasis), A (išplės</w:t>
      </w:r>
      <w:r>
        <w:t>tinis), dalyko mokėjimo lygį B1 (slenkstis)</w:t>
      </w:r>
      <w:r w:rsidRPr="00EF6CAE">
        <w:t xml:space="preserve"> arba B2</w:t>
      </w:r>
      <w:r>
        <w:t xml:space="preserve"> (</w:t>
      </w:r>
      <w:r w:rsidR="00612058">
        <w:t>aukštuma</w:t>
      </w:r>
      <w:r>
        <w:t>)</w:t>
      </w:r>
      <w:r w:rsidRPr="00EF6CAE">
        <w:t>.</w:t>
      </w:r>
      <w:r>
        <w:t xml:space="preserve"> </w:t>
      </w:r>
    </w:p>
    <w:p w:rsidR="00612058" w:rsidRDefault="00C55589" w:rsidP="00E82436">
      <w:pPr>
        <w:jc w:val="both"/>
      </w:pPr>
      <w:r>
        <w:t xml:space="preserve">15. </w:t>
      </w:r>
      <w:r w:rsidRPr="00EF6CAE">
        <w:t xml:space="preserve">Įskaitos įvertinimas </w:t>
      </w:r>
      <w:r>
        <w:t xml:space="preserve">dienyne </w:t>
      </w:r>
      <w:r w:rsidRPr="00EF6CAE">
        <w:t xml:space="preserve">įrašomas </w:t>
      </w:r>
      <w:r>
        <w:t>jos vykdymo dieną, o tekstiniame lauke „Klasės darbas“ papildomai nurodoma, kas laikė įskaitą.</w:t>
      </w:r>
      <w:r w:rsidRPr="00EF6CAE">
        <w:t xml:space="preserve"> </w:t>
      </w:r>
      <w:r>
        <w:t xml:space="preserve">Įskaitos įvertinimai, priklausomai nuo to, už kokį laikotarpį atsiskaitoma, tampa </w:t>
      </w:r>
      <w:r w:rsidR="00612058">
        <w:t>trimestro įvertinimu.</w:t>
      </w:r>
    </w:p>
    <w:p w:rsidR="00C55589" w:rsidRDefault="00C55589" w:rsidP="00E82436">
      <w:pPr>
        <w:jc w:val="both"/>
      </w:pPr>
      <w:r>
        <w:t>16</w:t>
      </w:r>
      <w:r w:rsidRPr="00EF6CAE">
        <w:t>.</w:t>
      </w:r>
      <w:r>
        <w:t xml:space="preserve"> </w:t>
      </w:r>
      <w:r w:rsidRPr="00EF6CAE">
        <w:t>Mokiniai, atėję iš kitų mokyklų, dalyką, kursą, mokėjimo lyg</w:t>
      </w:r>
      <w:r>
        <w:t>į, modulį keisti gali pagal anks</w:t>
      </w:r>
      <w:r w:rsidRPr="00EF6CAE">
        <w:t xml:space="preserve">čiau išdėstytus punktus. Mokinys </w:t>
      </w:r>
      <w:r>
        <w:t>iš mokyklos, kurioje mokėsi anks</w:t>
      </w:r>
      <w:r w:rsidRPr="00EF6CAE">
        <w:t>čiau, pristato pažymą apie visus kiekvienų mokslo metų individualaus ugdymo plano dalykus, jiems skirtų valandų skaičių.</w:t>
      </w:r>
    </w:p>
    <w:p w:rsidR="00C55589" w:rsidRPr="00EF6CAE" w:rsidRDefault="00C55589" w:rsidP="00E82436">
      <w:pPr>
        <w:jc w:val="both"/>
      </w:pPr>
      <w:r>
        <w:t>17. Dėstantis mokytojas gali rekomenduoti mokini</w:t>
      </w:r>
      <w:r w:rsidR="00612058">
        <w:t xml:space="preserve">ams </w:t>
      </w:r>
      <w:r>
        <w:t xml:space="preserve">keisti </w:t>
      </w:r>
      <w:r w:rsidRPr="00EF6CAE">
        <w:t>dalyką, kursą, mokėjimo lyg</w:t>
      </w:r>
      <w:r>
        <w:t xml:space="preserve">į, modulį </w:t>
      </w:r>
      <w:r w:rsidRPr="00EF6CAE">
        <w:t xml:space="preserve">likus ne mažiau kaip </w:t>
      </w:r>
      <w:r w:rsidR="00612058">
        <w:t>1</w:t>
      </w:r>
      <w:r w:rsidRPr="00EF6CAE">
        <w:t xml:space="preserve"> savait</w:t>
      </w:r>
      <w:r w:rsidR="00612058">
        <w:t xml:space="preserve">ei </w:t>
      </w:r>
      <w:r w:rsidRPr="00EF6CAE">
        <w:t xml:space="preserve">iki pirmo </w:t>
      </w:r>
      <w:r w:rsidR="00612058">
        <w:t>trimestro</w:t>
      </w:r>
      <w:r w:rsidRPr="00EF6CAE">
        <w:t xml:space="preserve"> pabaigos</w:t>
      </w:r>
      <w:r w:rsidR="00612058">
        <w:t>.</w:t>
      </w:r>
    </w:p>
    <w:p w:rsidR="00C55589" w:rsidRDefault="00C55589" w:rsidP="00E82436">
      <w:pPr>
        <w:jc w:val="center"/>
        <w:rPr>
          <w:b/>
        </w:rPr>
      </w:pPr>
    </w:p>
    <w:p w:rsidR="00C55589" w:rsidRPr="00535097" w:rsidRDefault="00C55589" w:rsidP="00E82436">
      <w:pPr>
        <w:jc w:val="center"/>
        <w:rPr>
          <w:b/>
        </w:rPr>
      </w:pPr>
      <w:r w:rsidRPr="00535097">
        <w:rPr>
          <w:b/>
        </w:rPr>
        <w:t>V. SUPAŽINDINIMAS SU TVARKA</w:t>
      </w:r>
    </w:p>
    <w:p w:rsidR="00C55589" w:rsidRPr="00535097" w:rsidRDefault="00C55589" w:rsidP="00E82436">
      <w:pPr>
        <w:jc w:val="both"/>
        <w:rPr>
          <w:b/>
        </w:rPr>
      </w:pPr>
    </w:p>
    <w:p w:rsidR="00C55589" w:rsidRDefault="00C55589" w:rsidP="00E82436">
      <w:pPr>
        <w:jc w:val="both"/>
      </w:pPr>
      <w:r>
        <w:t>18</w:t>
      </w:r>
      <w:r w:rsidRPr="00EF6CAE">
        <w:t xml:space="preserve">. Klasių auklėtojai </w:t>
      </w:r>
      <w:r>
        <w:t xml:space="preserve">rugsėjo mėn. </w:t>
      </w:r>
      <w:r w:rsidRPr="00EF6CAE">
        <w:t>supažindina mo</w:t>
      </w:r>
      <w:r>
        <w:t>kinius su kursų keitimo tvarka pasirašant instruktažų lape ir atlieka mokinių individualių ugdymo planų keitimo duomenų priežiūrą.</w:t>
      </w:r>
    </w:p>
    <w:p w:rsidR="00C55589" w:rsidRPr="00EF6CAE" w:rsidRDefault="00C55589" w:rsidP="00E82436">
      <w:pPr>
        <w:jc w:val="center"/>
      </w:pPr>
      <w:r>
        <w:t>____________________________________</w:t>
      </w:r>
    </w:p>
    <w:p w:rsidR="00C55589" w:rsidRDefault="00C55589" w:rsidP="00480D08">
      <w:pPr>
        <w:ind w:left="5184"/>
        <w:jc w:val="both"/>
        <w:rPr>
          <w:sz w:val="22"/>
          <w:szCs w:val="22"/>
        </w:rPr>
      </w:pPr>
    </w:p>
    <w:p w:rsidR="00C55589" w:rsidRDefault="00C55589" w:rsidP="00480D08">
      <w:pPr>
        <w:spacing w:before="120" w:after="120" w:line="360" w:lineRule="auto"/>
      </w:pPr>
      <w:r>
        <w:t>PRITARTA:</w:t>
      </w:r>
    </w:p>
    <w:p w:rsidR="00C55589" w:rsidRDefault="00BC5984" w:rsidP="00480D08">
      <w:pPr>
        <w:spacing w:before="120" w:after="120" w:line="360" w:lineRule="auto"/>
      </w:pPr>
      <w:r>
        <w:t>Mokytojų tarybos posėdžio 2017</w:t>
      </w:r>
      <w:r w:rsidR="00C55589">
        <w:t>-</w:t>
      </w:r>
      <w:r>
        <w:t>11</w:t>
      </w:r>
      <w:r w:rsidR="00C55589">
        <w:t>-</w:t>
      </w:r>
      <w:r>
        <w:t>02</w:t>
      </w:r>
      <w:r w:rsidR="00C55589">
        <w:t xml:space="preserve"> protokolo Nr. </w:t>
      </w:r>
      <w:r>
        <w:t>4</w:t>
      </w:r>
      <w:r w:rsidR="00C55589">
        <w:t xml:space="preserve"> nutarimu</w:t>
      </w:r>
    </w:p>
    <w:p w:rsidR="00C55589" w:rsidRDefault="00C55589" w:rsidP="00480D08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C55589" w:rsidRDefault="00C55589" w:rsidP="00E82436">
      <w:pPr>
        <w:ind w:left="5184"/>
        <w:rPr>
          <w:sz w:val="22"/>
          <w:szCs w:val="22"/>
        </w:rPr>
      </w:pPr>
    </w:p>
    <w:p w:rsidR="00FB697B" w:rsidRDefault="00FB69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5589" w:rsidRPr="00733798" w:rsidRDefault="00C55589" w:rsidP="00E82436">
      <w:pPr>
        <w:ind w:left="7776"/>
        <w:jc w:val="center"/>
        <w:rPr>
          <w:b/>
        </w:rPr>
      </w:pPr>
      <w:bookmarkStart w:id="0" w:name="_GoBack"/>
      <w:bookmarkEnd w:id="0"/>
      <w:r w:rsidRPr="00733798">
        <w:rPr>
          <w:b/>
        </w:rPr>
        <w:lastRenderedPageBreak/>
        <w:t>1 priedas</w:t>
      </w:r>
    </w:p>
    <w:p w:rsidR="00C55589" w:rsidRDefault="00C55589" w:rsidP="00E82436">
      <w:pPr>
        <w:jc w:val="center"/>
      </w:pPr>
    </w:p>
    <w:p w:rsidR="00C55589" w:rsidRDefault="00C55589" w:rsidP="00E82436">
      <w:pPr>
        <w:jc w:val="center"/>
      </w:pPr>
      <w:r>
        <w:t>................................................................................................,</w:t>
      </w:r>
    </w:p>
    <w:p w:rsidR="00C55589" w:rsidRDefault="00C55589" w:rsidP="00E82436">
      <w:pPr>
        <w:jc w:val="center"/>
      </w:pPr>
      <w:r>
        <w:t>(vardas  pavardė)</w:t>
      </w:r>
    </w:p>
    <w:p w:rsidR="00C55589" w:rsidRDefault="00C55589" w:rsidP="00E82436">
      <w:pPr>
        <w:jc w:val="center"/>
      </w:pPr>
    </w:p>
    <w:p w:rsidR="00C55589" w:rsidRDefault="00C55589" w:rsidP="00E82436">
      <w:pPr>
        <w:jc w:val="center"/>
      </w:pPr>
      <w:r>
        <w:t>............. klasės mokinio(-ės),</w:t>
      </w:r>
    </w:p>
    <w:p w:rsidR="00C55589" w:rsidRDefault="00C55589" w:rsidP="00E82436"/>
    <w:p w:rsidR="00C55589" w:rsidRDefault="00C55589" w:rsidP="00E82436">
      <w:r>
        <w:t>Trakų r. Lentvario Motiejaus Šimelionio gimnazijos</w:t>
      </w:r>
    </w:p>
    <w:p w:rsidR="00C55589" w:rsidRDefault="00C55589" w:rsidP="00E82436">
      <w:r>
        <w:t xml:space="preserve">Direktoriui </w:t>
      </w:r>
    </w:p>
    <w:p w:rsidR="00C55589" w:rsidRDefault="00C55589" w:rsidP="00E82436"/>
    <w:p w:rsidR="00C55589" w:rsidRDefault="00C55589" w:rsidP="00E82436"/>
    <w:p w:rsidR="00C55589" w:rsidRPr="00362780" w:rsidRDefault="00C55589" w:rsidP="00E82436">
      <w:pPr>
        <w:tabs>
          <w:tab w:val="left" w:pos="5610"/>
        </w:tabs>
        <w:spacing w:line="360" w:lineRule="auto"/>
        <w:jc w:val="center"/>
        <w:rPr>
          <w:b/>
        </w:rPr>
      </w:pPr>
      <w:r w:rsidRPr="00362780">
        <w:rPr>
          <w:b/>
        </w:rPr>
        <w:t>PRAŠYMAS</w:t>
      </w:r>
    </w:p>
    <w:p w:rsidR="00C55589" w:rsidRDefault="00C55589" w:rsidP="00E82436">
      <w:pPr>
        <w:tabs>
          <w:tab w:val="left" w:pos="5610"/>
        </w:tabs>
        <w:spacing w:line="360" w:lineRule="auto"/>
        <w:jc w:val="center"/>
        <w:rPr>
          <w:b/>
        </w:rPr>
      </w:pPr>
      <w:r w:rsidRPr="00362780">
        <w:rPr>
          <w:b/>
        </w:rPr>
        <w:t xml:space="preserve">DĖL </w:t>
      </w:r>
      <w:r>
        <w:rPr>
          <w:b/>
        </w:rPr>
        <w:t>INDIVIDUALAUS PLANO KEITIMO</w:t>
      </w:r>
    </w:p>
    <w:p w:rsidR="00C55589" w:rsidRDefault="00C55589" w:rsidP="00E82436">
      <w:pPr>
        <w:tabs>
          <w:tab w:val="left" w:pos="5610"/>
        </w:tabs>
        <w:jc w:val="center"/>
        <w:rPr>
          <w:b/>
        </w:rPr>
      </w:pPr>
      <w:r>
        <w:rPr>
          <w:b/>
        </w:rPr>
        <w:t>________</w:t>
      </w:r>
    </w:p>
    <w:p w:rsidR="00C55589" w:rsidRPr="00FB10F4" w:rsidRDefault="00C55589" w:rsidP="00E82436">
      <w:pPr>
        <w:tabs>
          <w:tab w:val="left" w:pos="5610"/>
        </w:tabs>
        <w:jc w:val="center"/>
        <w:rPr>
          <w:sz w:val="20"/>
          <w:szCs w:val="20"/>
        </w:rPr>
      </w:pPr>
      <w:r w:rsidRPr="00B537BA">
        <w:rPr>
          <w:sz w:val="20"/>
          <w:szCs w:val="20"/>
        </w:rPr>
        <w:t>(</w:t>
      </w:r>
      <w:r w:rsidRPr="00FB10F4">
        <w:rPr>
          <w:sz w:val="20"/>
          <w:szCs w:val="20"/>
        </w:rPr>
        <w:t>data)</w:t>
      </w:r>
    </w:p>
    <w:p w:rsidR="00C55589" w:rsidRDefault="00C55589" w:rsidP="00E82436">
      <w:pPr>
        <w:tabs>
          <w:tab w:val="left" w:pos="5610"/>
        </w:tabs>
        <w:jc w:val="center"/>
      </w:pPr>
      <w:r>
        <w:t>Lentvaris</w:t>
      </w:r>
    </w:p>
    <w:p w:rsidR="00C55589" w:rsidRDefault="00C55589" w:rsidP="00E82436">
      <w:pPr>
        <w:tabs>
          <w:tab w:val="left" w:pos="5610"/>
        </w:tabs>
        <w:jc w:val="center"/>
      </w:pPr>
    </w:p>
    <w:p w:rsidR="00C55589" w:rsidRDefault="00C55589" w:rsidP="00E82436">
      <w:pPr>
        <w:tabs>
          <w:tab w:val="left" w:pos="5610"/>
        </w:tabs>
        <w:spacing w:line="360" w:lineRule="auto"/>
        <w:jc w:val="center"/>
      </w:pPr>
    </w:p>
    <w:p w:rsidR="00C55589" w:rsidRDefault="00C55589" w:rsidP="00E82436">
      <w:pPr>
        <w:spacing w:line="360" w:lineRule="auto"/>
        <w:ind w:left="357"/>
      </w:pPr>
      <w:r>
        <w:tab/>
        <w:t>Prašau leisti</w:t>
      </w:r>
      <w:r w:rsidRPr="00887F98">
        <w:t xml:space="preserve"> nuo</w:t>
      </w:r>
      <w:r>
        <w:t xml:space="preserve"> ........................ </w:t>
      </w:r>
      <w:r w:rsidRPr="00887F98">
        <w:t xml:space="preserve"> keisti individualų ugdymo planą.</w:t>
      </w:r>
    </w:p>
    <w:p w:rsidR="00C55589" w:rsidRDefault="00C55589" w:rsidP="00E82436">
      <w:pPr>
        <w:spacing w:line="360" w:lineRule="auto"/>
        <w:ind w:left="357"/>
      </w:pPr>
      <w:r>
        <w:tab/>
        <w:t>Pageidauju ........................................................................................................................</w:t>
      </w:r>
    </w:p>
    <w:p w:rsidR="00C55589" w:rsidRDefault="00C55589" w:rsidP="00E82436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C55589" w:rsidRDefault="00C55589" w:rsidP="00E82436">
      <w:pPr>
        <w:spacing w:line="360" w:lineRule="auto"/>
        <w:jc w:val="center"/>
        <w:rPr>
          <w:sz w:val="16"/>
          <w:szCs w:val="16"/>
        </w:rPr>
      </w:pPr>
      <w:r>
        <w:t>...............................................................................................................................................................</w:t>
      </w:r>
      <w:r w:rsidRPr="000E70C6">
        <w:rPr>
          <w:sz w:val="16"/>
          <w:szCs w:val="16"/>
        </w:rPr>
        <w:t xml:space="preserve"> </w:t>
      </w:r>
    </w:p>
    <w:p w:rsidR="00C55589" w:rsidRPr="000E70C6" w:rsidRDefault="00C55589" w:rsidP="00E82436">
      <w:pPr>
        <w:spacing w:line="360" w:lineRule="auto"/>
        <w:jc w:val="center"/>
        <w:rPr>
          <w:sz w:val="16"/>
          <w:szCs w:val="16"/>
        </w:rPr>
      </w:pPr>
      <w:r w:rsidRPr="000E70C6">
        <w:rPr>
          <w:sz w:val="16"/>
          <w:szCs w:val="16"/>
        </w:rPr>
        <w:t>(</w:t>
      </w:r>
      <w:r>
        <w:rPr>
          <w:sz w:val="16"/>
          <w:szCs w:val="16"/>
        </w:rPr>
        <w:t xml:space="preserve">motyvuotai </w:t>
      </w:r>
      <w:r w:rsidRPr="000E70C6">
        <w:rPr>
          <w:sz w:val="16"/>
          <w:szCs w:val="16"/>
        </w:rPr>
        <w:t>nurodyti pageidaujamus pakeitimus)</w:t>
      </w:r>
    </w:p>
    <w:p w:rsidR="00C55589" w:rsidRDefault="00C55589" w:rsidP="00E82436"/>
    <w:p w:rsidR="00C55589" w:rsidRDefault="00C55589" w:rsidP="00E82436">
      <w:pPr>
        <w:spacing w:line="360" w:lineRule="auto"/>
        <w:ind w:firstLine="1296"/>
      </w:pPr>
      <w:r>
        <w:t xml:space="preserve">Atlikus </w:t>
      </w:r>
      <w:proofErr w:type="spellStart"/>
      <w:r>
        <w:t>keitimus</w:t>
      </w:r>
      <w:proofErr w:type="spellEnd"/>
      <w:r>
        <w:t>, individualus ugdymo planas atitiks visus jam keliamus reikalavimus.</w:t>
      </w:r>
    </w:p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>
      <w:r>
        <w:t xml:space="preserve">                        ..........................................................                    ................................</w:t>
      </w:r>
    </w:p>
    <w:p w:rsidR="00C55589" w:rsidRPr="00172973" w:rsidRDefault="00C55589" w:rsidP="00E82436">
      <w:pPr>
        <w:rPr>
          <w:sz w:val="16"/>
          <w:szCs w:val="16"/>
        </w:rPr>
      </w:pPr>
      <w:r w:rsidRPr="00172973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      </w:t>
      </w:r>
      <w:r w:rsidRPr="00172973">
        <w:rPr>
          <w:sz w:val="16"/>
          <w:szCs w:val="16"/>
        </w:rPr>
        <w:t xml:space="preserve">   </w:t>
      </w:r>
      <w:r>
        <w:rPr>
          <w:sz w:val="16"/>
          <w:szCs w:val="16"/>
        </w:rPr>
        <w:t>(mokinio vardas pavardė</w:t>
      </w:r>
      <w:r w:rsidRPr="00172973">
        <w:rPr>
          <w:sz w:val="16"/>
          <w:szCs w:val="16"/>
        </w:rPr>
        <w:t xml:space="preserve">)                                        </w:t>
      </w:r>
      <w:r>
        <w:rPr>
          <w:sz w:val="16"/>
          <w:szCs w:val="16"/>
        </w:rPr>
        <w:t xml:space="preserve">                       </w:t>
      </w:r>
      <w:r w:rsidRPr="00172973">
        <w:rPr>
          <w:sz w:val="16"/>
          <w:szCs w:val="16"/>
        </w:rPr>
        <w:t xml:space="preserve">     (parašas)</w:t>
      </w:r>
    </w:p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>
      <w:r>
        <w:t xml:space="preserve">Suderinta: </w:t>
      </w:r>
    </w:p>
    <w:p w:rsidR="00C55589" w:rsidRDefault="00C55589" w:rsidP="00E82436"/>
    <w:p w:rsidR="00C55589" w:rsidRDefault="00C55589" w:rsidP="00E82436">
      <w:r>
        <w:t xml:space="preserve">    Klasės auklėtoja (-</w:t>
      </w:r>
      <w:proofErr w:type="spellStart"/>
      <w:r>
        <w:t>as</w:t>
      </w:r>
      <w:proofErr w:type="spellEnd"/>
      <w:r>
        <w:t>)                               .....................               ....................................................</w:t>
      </w:r>
    </w:p>
    <w:p w:rsidR="00C55589" w:rsidRDefault="00C55589" w:rsidP="00E82436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Pr="00172973">
        <w:rPr>
          <w:sz w:val="16"/>
          <w:szCs w:val="16"/>
        </w:rPr>
        <w:t xml:space="preserve">(parašas)                            </w:t>
      </w:r>
      <w:r>
        <w:rPr>
          <w:sz w:val="16"/>
          <w:szCs w:val="16"/>
        </w:rPr>
        <w:t xml:space="preserve">                      (vardas pavardė</w:t>
      </w:r>
      <w:r w:rsidRPr="00172973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</w:t>
      </w:r>
      <w:r w:rsidRPr="00172973">
        <w:rPr>
          <w:sz w:val="16"/>
          <w:szCs w:val="16"/>
        </w:rPr>
        <w:t xml:space="preserve">   </w:t>
      </w:r>
    </w:p>
    <w:p w:rsidR="00C55589" w:rsidRPr="00733798" w:rsidRDefault="00C55589" w:rsidP="00E82436">
      <w:pPr>
        <w:rPr>
          <w:sz w:val="16"/>
          <w:szCs w:val="16"/>
        </w:rPr>
      </w:pPr>
      <w:r>
        <w:t xml:space="preserve">                                    </w:t>
      </w:r>
    </w:p>
    <w:p w:rsidR="00C55589" w:rsidRDefault="00C55589" w:rsidP="00E82436">
      <w:r>
        <w:t xml:space="preserve">    Dalyką mokantis mokytojas                     ....................                .....................................................   </w:t>
      </w:r>
    </w:p>
    <w:p w:rsidR="00C55589" w:rsidRPr="00172973" w:rsidRDefault="00C55589" w:rsidP="00E82436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Pr="00172973">
        <w:rPr>
          <w:sz w:val="16"/>
          <w:szCs w:val="16"/>
        </w:rPr>
        <w:t xml:space="preserve">(parašas )                      </w:t>
      </w:r>
      <w:r>
        <w:rPr>
          <w:sz w:val="16"/>
          <w:szCs w:val="16"/>
        </w:rPr>
        <w:t xml:space="preserve">                       </w:t>
      </w:r>
      <w:r w:rsidRPr="0017297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(vardas pavardė)       </w:t>
      </w:r>
      <w:r w:rsidRPr="00172973">
        <w:rPr>
          <w:sz w:val="16"/>
          <w:szCs w:val="16"/>
        </w:rPr>
        <w:t xml:space="preserve">      </w:t>
      </w:r>
    </w:p>
    <w:p w:rsidR="00C55589" w:rsidRPr="00172973" w:rsidRDefault="00C55589" w:rsidP="00E82436">
      <w:pPr>
        <w:rPr>
          <w:sz w:val="16"/>
          <w:szCs w:val="16"/>
        </w:rPr>
      </w:pPr>
    </w:p>
    <w:p w:rsidR="00C55589" w:rsidRDefault="00C55589" w:rsidP="00E82436">
      <w:r>
        <w:t xml:space="preserve">    Direktoriaus pavaduotoja ugdymui           ....................               .....................................................</w:t>
      </w:r>
    </w:p>
    <w:p w:rsidR="00C55589" w:rsidRDefault="00C55589" w:rsidP="00E82436">
      <w:r w:rsidRPr="00172973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17297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172973">
        <w:rPr>
          <w:sz w:val="16"/>
          <w:szCs w:val="16"/>
        </w:rPr>
        <w:t xml:space="preserve">        ( parašas )                         </w:t>
      </w:r>
      <w:r>
        <w:rPr>
          <w:sz w:val="16"/>
          <w:szCs w:val="16"/>
        </w:rPr>
        <w:t xml:space="preserve">                         </w:t>
      </w:r>
      <w:r w:rsidRPr="00172973">
        <w:rPr>
          <w:sz w:val="16"/>
          <w:szCs w:val="16"/>
        </w:rPr>
        <w:t xml:space="preserve"> </w:t>
      </w:r>
      <w:r>
        <w:rPr>
          <w:sz w:val="16"/>
          <w:szCs w:val="16"/>
        </w:rPr>
        <w:t>(vardas pavardė)</w:t>
      </w:r>
    </w:p>
    <w:p w:rsidR="00C55589" w:rsidRPr="00733798" w:rsidRDefault="00C55589" w:rsidP="00E82436">
      <w:pPr>
        <w:rPr>
          <w:sz w:val="16"/>
        </w:rPr>
      </w:pPr>
    </w:p>
    <w:p w:rsidR="00C55589" w:rsidRDefault="00C55589" w:rsidP="00E82436">
      <w:pPr>
        <w:rPr>
          <w:sz w:val="20"/>
          <w:szCs w:val="20"/>
        </w:rPr>
      </w:pPr>
    </w:p>
    <w:p w:rsidR="00C55589" w:rsidRDefault="00C55589" w:rsidP="00E82436">
      <w:pPr>
        <w:rPr>
          <w:sz w:val="20"/>
          <w:szCs w:val="20"/>
        </w:rPr>
      </w:pPr>
    </w:p>
    <w:p w:rsidR="00C55589" w:rsidRDefault="00C55589" w:rsidP="00E82436">
      <w:r w:rsidRPr="000E70C6">
        <w:rPr>
          <w:sz w:val="20"/>
          <w:szCs w:val="20"/>
        </w:rPr>
        <w:t xml:space="preserve">  Pastaba: pas direktoriaus pavaduotoją</w:t>
      </w:r>
      <w:r>
        <w:rPr>
          <w:sz w:val="20"/>
          <w:szCs w:val="20"/>
        </w:rPr>
        <w:t xml:space="preserve"> ugdymui </w:t>
      </w:r>
      <w:r w:rsidRPr="000E70C6">
        <w:rPr>
          <w:sz w:val="20"/>
          <w:szCs w:val="20"/>
        </w:rPr>
        <w:t xml:space="preserve"> ateiti su pirmaisiais dviem parašais.</w:t>
      </w:r>
    </w:p>
    <w:p w:rsidR="00C55589" w:rsidRDefault="00C55589" w:rsidP="00E82436">
      <w:pPr>
        <w:jc w:val="right"/>
        <w:rPr>
          <w:b/>
        </w:rPr>
      </w:pPr>
    </w:p>
    <w:p w:rsidR="00C55589" w:rsidRDefault="00C55589" w:rsidP="00E82436">
      <w:pPr>
        <w:jc w:val="right"/>
        <w:rPr>
          <w:b/>
        </w:rPr>
      </w:pPr>
      <w:r w:rsidRPr="00FA3B64">
        <w:rPr>
          <w:b/>
        </w:rPr>
        <w:lastRenderedPageBreak/>
        <w:t>2</w:t>
      </w:r>
      <w:r>
        <w:rPr>
          <w:b/>
        </w:rPr>
        <w:t xml:space="preserve"> priedas</w:t>
      </w:r>
    </w:p>
    <w:p w:rsidR="00C55589" w:rsidRDefault="00C55589" w:rsidP="00E82436">
      <w:pPr>
        <w:jc w:val="right"/>
        <w:rPr>
          <w:b/>
        </w:rPr>
      </w:pPr>
    </w:p>
    <w:p w:rsidR="00C55589" w:rsidRPr="00FA3B64" w:rsidRDefault="00C55589" w:rsidP="00E82436">
      <w:pPr>
        <w:jc w:val="right"/>
      </w:pPr>
    </w:p>
    <w:p w:rsidR="00C55589" w:rsidRPr="00FA3B64" w:rsidRDefault="00C55589" w:rsidP="00E82436">
      <w:r w:rsidRPr="00FA3B64">
        <w:t>Trakų r. Lentvario Motiejaus Šimelionio gimnazijos___ klasės mokinio (-ės)</w:t>
      </w:r>
    </w:p>
    <w:p w:rsidR="00C55589" w:rsidRPr="00FA3B64" w:rsidRDefault="00C55589" w:rsidP="00E82436">
      <w:pPr>
        <w:jc w:val="center"/>
      </w:pPr>
    </w:p>
    <w:p w:rsidR="00C55589" w:rsidRDefault="00C55589" w:rsidP="00E82436">
      <w:pPr>
        <w:jc w:val="center"/>
      </w:pPr>
    </w:p>
    <w:p w:rsidR="00C55589" w:rsidRDefault="00C55589" w:rsidP="00E82436">
      <w:pPr>
        <w:jc w:val="center"/>
      </w:pPr>
      <w:r>
        <w:t>_________________________________</w:t>
      </w:r>
    </w:p>
    <w:p w:rsidR="00C55589" w:rsidRDefault="00C55589" w:rsidP="00E82436">
      <w:pPr>
        <w:jc w:val="center"/>
      </w:pPr>
      <w:r>
        <w:t>vardas, pavardė</w:t>
      </w:r>
    </w:p>
    <w:p w:rsidR="00C55589" w:rsidRDefault="00C55589" w:rsidP="00E82436">
      <w:pPr>
        <w:jc w:val="center"/>
      </w:pPr>
    </w:p>
    <w:p w:rsidR="00C55589" w:rsidRDefault="00C55589" w:rsidP="00E82436"/>
    <w:p w:rsidR="00C55589" w:rsidRPr="00FA3B64" w:rsidRDefault="00C55589" w:rsidP="00E82436">
      <w:pPr>
        <w:jc w:val="center"/>
        <w:rPr>
          <w:b/>
          <w:sz w:val="28"/>
          <w:szCs w:val="28"/>
        </w:rPr>
      </w:pPr>
      <w:r w:rsidRPr="00FA3B64">
        <w:rPr>
          <w:b/>
          <w:sz w:val="28"/>
          <w:szCs w:val="28"/>
        </w:rPr>
        <w:t>Mokomo</w:t>
      </w:r>
      <w:r>
        <w:rPr>
          <w:b/>
          <w:sz w:val="28"/>
          <w:szCs w:val="28"/>
        </w:rPr>
        <w:t xml:space="preserve">jo dalyko, </w:t>
      </w:r>
      <w:r w:rsidRPr="00FA3B64">
        <w:rPr>
          <w:b/>
          <w:sz w:val="28"/>
          <w:szCs w:val="28"/>
        </w:rPr>
        <w:t>dalyko</w:t>
      </w:r>
      <w:r>
        <w:rPr>
          <w:b/>
          <w:sz w:val="28"/>
          <w:szCs w:val="28"/>
        </w:rPr>
        <w:t xml:space="preserve"> kurso</w:t>
      </w:r>
      <w:r w:rsidRPr="00F81B58">
        <w:t xml:space="preserve"> </w:t>
      </w:r>
      <w:r w:rsidRPr="00F81B58">
        <w:rPr>
          <w:b/>
          <w:sz w:val="28"/>
          <w:szCs w:val="28"/>
        </w:rPr>
        <w:t>ar dalyko mokėjimo lygio</w:t>
      </w:r>
      <w:r>
        <w:rPr>
          <w:b/>
          <w:sz w:val="28"/>
          <w:szCs w:val="28"/>
        </w:rPr>
        <w:t xml:space="preserve"> </w:t>
      </w:r>
      <w:r w:rsidRPr="00FA3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keitimo</w:t>
      </w:r>
      <w:r w:rsidRPr="00FA3B64">
        <w:rPr>
          <w:b/>
          <w:sz w:val="28"/>
          <w:szCs w:val="28"/>
        </w:rPr>
        <w:t xml:space="preserve"> atsiskaitymo už programą įskaitos</w:t>
      </w:r>
    </w:p>
    <w:p w:rsidR="00C55589" w:rsidRDefault="00C55589" w:rsidP="00E82436">
      <w:pPr>
        <w:jc w:val="center"/>
      </w:pPr>
    </w:p>
    <w:p w:rsidR="00C55589" w:rsidRPr="00FA3B64" w:rsidRDefault="00C55589" w:rsidP="00E82436">
      <w:pPr>
        <w:jc w:val="center"/>
        <w:rPr>
          <w:sz w:val="28"/>
          <w:szCs w:val="28"/>
        </w:rPr>
      </w:pPr>
      <w:r w:rsidRPr="00FA3B64">
        <w:rPr>
          <w:sz w:val="28"/>
          <w:szCs w:val="28"/>
        </w:rPr>
        <w:t>PROTOKOLAS</w:t>
      </w:r>
    </w:p>
    <w:p w:rsidR="00C55589" w:rsidRDefault="00C55589" w:rsidP="00E82436">
      <w:pPr>
        <w:jc w:val="center"/>
      </w:pPr>
    </w:p>
    <w:p w:rsidR="00C55589" w:rsidRDefault="00C55589" w:rsidP="00E82436">
      <w:pPr>
        <w:jc w:val="center"/>
      </w:pPr>
      <w:r>
        <w:t>20___ - ___ - ___</w:t>
      </w:r>
    </w:p>
    <w:p w:rsidR="00C55589" w:rsidRDefault="00C55589" w:rsidP="00E82436">
      <w:pPr>
        <w:jc w:val="center"/>
      </w:pPr>
      <w:r>
        <w:t>Lentvaris</w:t>
      </w:r>
    </w:p>
    <w:p w:rsidR="00C55589" w:rsidRDefault="00C55589" w:rsidP="00E824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1"/>
        <w:gridCol w:w="2437"/>
        <w:gridCol w:w="2437"/>
        <w:gridCol w:w="2437"/>
      </w:tblGrid>
      <w:tr w:rsidR="00C55589" w:rsidRPr="008E5551" w:rsidTr="001706AF">
        <w:trPr>
          <w:trHeight w:val="1200"/>
        </w:trPr>
        <w:tc>
          <w:tcPr>
            <w:tcW w:w="2131" w:type="dxa"/>
          </w:tcPr>
          <w:p w:rsidR="00C55589" w:rsidRPr="008E5551" w:rsidRDefault="00C55589" w:rsidP="001706AF">
            <w:pPr>
              <w:jc w:val="center"/>
            </w:pPr>
            <w:r w:rsidRPr="008E5551">
              <w:t xml:space="preserve">Mokomasis dalykas  </w:t>
            </w:r>
          </w:p>
        </w:tc>
        <w:tc>
          <w:tcPr>
            <w:tcW w:w="2437" w:type="dxa"/>
          </w:tcPr>
          <w:p w:rsidR="00C55589" w:rsidRPr="008E5551" w:rsidRDefault="00C55589" w:rsidP="007174C1">
            <w:r w:rsidRPr="008E5551">
              <w:t>Kurso keitimas arba atsisk</w:t>
            </w:r>
            <w:r>
              <w:t>aitymas už dalyko programą</w:t>
            </w:r>
            <w:r w:rsidRPr="008E5551">
              <w:t xml:space="preserve">  </w:t>
            </w:r>
          </w:p>
        </w:tc>
        <w:tc>
          <w:tcPr>
            <w:tcW w:w="2437" w:type="dxa"/>
          </w:tcPr>
          <w:p w:rsidR="00C55589" w:rsidRPr="008E5551" w:rsidRDefault="00C55589" w:rsidP="001706AF">
            <w:pPr>
              <w:jc w:val="center"/>
            </w:pPr>
            <w:r w:rsidRPr="008E5551">
              <w:t xml:space="preserve">Atsiskaitymo data  </w:t>
            </w:r>
          </w:p>
        </w:tc>
        <w:tc>
          <w:tcPr>
            <w:tcW w:w="2437" w:type="dxa"/>
          </w:tcPr>
          <w:p w:rsidR="00C55589" w:rsidRPr="008E5551" w:rsidRDefault="00C55589" w:rsidP="007174C1">
            <w:r w:rsidRPr="008E5551">
              <w:t>Mokinio atsiskaitymo už programos dalį įvertinimas</w:t>
            </w:r>
            <w:r>
              <w:t xml:space="preserve"> (skaičiumi ir žodžiu)</w:t>
            </w:r>
          </w:p>
        </w:tc>
      </w:tr>
      <w:tr w:rsidR="00C55589" w:rsidRPr="008E5551" w:rsidTr="001706AF">
        <w:trPr>
          <w:trHeight w:val="290"/>
        </w:trPr>
        <w:tc>
          <w:tcPr>
            <w:tcW w:w="2131" w:type="dxa"/>
          </w:tcPr>
          <w:p w:rsidR="00C55589" w:rsidRPr="008E5551" w:rsidRDefault="00C55589" w:rsidP="001706AF">
            <w:pPr>
              <w:jc w:val="center"/>
            </w:pPr>
          </w:p>
        </w:tc>
        <w:tc>
          <w:tcPr>
            <w:tcW w:w="2437" w:type="dxa"/>
          </w:tcPr>
          <w:p w:rsidR="00C55589" w:rsidRDefault="00C55589" w:rsidP="001706AF">
            <w:pPr>
              <w:jc w:val="center"/>
            </w:pPr>
          </w:p>
          <w:p w:rsidR="00C55589" w:rsidRPr="008E5551" w:rsidRDefault="00C55589" w:rsidP="001706AF">
            <w:pPr>
              <w:jc w:val="center"/>
            </w:pPr>
          </w:p>
        </w:tc>
        <w:tc>
          <w:tcPr>
            <w:tcW w:w="2437" w:type="dxa"/>
          </w:tcPr>
          <w:p w:rsidR="00C55589" w:rsidRPr="008E5551" w:rsidRDefault="00C55589" w:rsidP="001706AF">
            <w:pPr>
              <w:jc w:val="center"/>
            </w:pPr>
          </w:p>
        </w:tc>
        <w:tc>
          <w:tcPr>
            <w:tcW w:w="2437" w:type="dxa"/>
          </w:tcPr>
          <w:p w:rsidR="00C55589" w:rsidRPr="008E5551" w:rsidRDefault="00C55589" w:rsidP="001706AF">
            <w:pPr>
              <w:jc w:val="center"/>
            </w:pPr>
          </w:p>
        </w:tc>
      </w:tr>
      <w:tr w:rsidR="00C55589" w:rsidRPr="008E5551" w:rsidTr="001706AF">
        <w:trPr>
          <w:trHeight w:val="274"/>
        </w:trPr>
        <w:tc>
          <w:tcPr>
            <w:tcW w:w="2131" w:type="dxa"/>
          </w:tcPr>
          <w:p w:rsidR="00C55589" w:rsidRPr="008E5551" w:rsidRDefault="00C55589" w:rsidP="001706AF">
            <w:pPr>
              <w:jc w:val="center"/>
            </w:pPr>
          </w:p>
        </w:tc>
        <w:tc>
          <w:tcPr>
            <w:tcW w:w="2437" w:type="dxa"/>
          </w:tcPr>
          <w:p w:rsidR="00C55589" w:rsidRDefault="00C55589" w:rsidP="001706AF">
            <w:pPr>
              <w:jc w:val="center"/>
            </w:pPr>
          </w:p>
          <w:p w:rsidR="00C55589" w:rsidRPr="008E5551" w:rsidRDefault="00C55589" w:rsidP="001706AF">
            <w:pPr>
              <w:jc w:val="center"/>
            </w:pPr>
          </w:p>
        </w:tc>
        <w:tc>
          <w:tcPr>
            <w:tcW w:w="2437" w:type="dxa"/>
          </w:tcPr>
          <w:p w:rsidR="00C55589" w:rsidRPr="008E5551" w:rsidRDefault="00C55589" w:rsidP="001706AF">
            <w:pPr>
              <w:jc w:val="center"/>
            </w:pPr>
          </w:p>
        </w:tc>
        <w:tc>
          <w:tcPr>
            <w:tcW w:w="2437" w:type="dxa"/>
          </w:tcPr>
          <w:p w:rsidR="00C55589" w:rsidRPr="008E5551" w:rsidRDefault="00C55589" w:rsidP="001706AF">
            <w:pPr>
              <w:jc w:val="center"/>
            </w:pPr>
          </w:p>
        </w:tc>
      </w:tr>
    </w:tbl>
    <w:p w:rsidR="00C55589" w:rsidRDefault="00C55589" w:rsidP="00E82436">
      <w:pPr>
        <w:jc w:val="center"/>
      </w:pPr>
    </w:p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>
      <w:r>
        <w:t>Mokinys ................................................................................................. (parašas) (vardas, pavardė)</w:t>
      </w:r>
    </w:p>
    <w:p w:rsidR="00C55589" w:rsidRDefault="00C55589" w:rsidP="00E82436"/>
    <w:p w:rsidR="00C55589" w:rsidRDefault="00C55589" w:rsidP="00E82436">
      <w:r>
        <w:t>Komisijos pirmininkas . ..........................................................................(parašas) (vardas, pavardė)</w:t>
      </w:r>
    </w:p>
    <w:p w:rsidR="00C55589" w:rsidRDefault="00C55589" w:rsidP="00E82436"/>
    <w:p w:rsidR="00C55589" w:rsidRDefault="00C55589" w:rsidP="00E82436">
      <w:r>
        <w:t>Vertintojas . ............................................................................................ (parašas) (vardas, pavardė)</w:t>
      </w:r>
    </w:p>
    <w:p w:rsidR="00C55589" w:rsidRDefault="00C55589" w:rsidP="00E82436"/>
    <w:p w:rsidR="00C55589" w:rsidRDefault="00C55589" w:rsidP="00E82436">
      <w:r>
        <w:t>Vertintojas............................................................................................... (parašas) (vardas, pavardė)</w:t>
      </w:r>
    </w:p>
    <w:p w:rsidR="00C55589" w:rsidRDefault="00C55589" w:rsidP="00E82436">
      <w:pPr>
        <w:jc w:val="center"/>
      </w:pPr>
    </w:p>
    <w:p w:rsidR="00C55589" w:rsidRDefault="00C55589" w:rsidP="00E82436">
      <w:pPr>
        <w:jc w:val="center"/>
      </w:pPr>
    </w:p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 w:rsidP="00E82436"/>
    <w:p w:rsidR="00C55589" w:rsidRDefault="00C55589"/>
    <w:sectPr w:rsidR="00C55589" w:rsidSect="007147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36"/>
    <w:rsid w:val="00043038"/>
    <w:rsid w:val="000E70C6"/>
    <w:rsid w:val="001706AF"/>
    <w:rsid w:val="00172973"/>
    <w:rsid w:val="001C476A"/>
    <w:rsid w:val="00362780"/>
    <w:rsid w:val="00367AEF"/>
    <w:rsid w:val="00480D08"/>
    <w:rsid w:val="00535097"/>
    <w:rsid w:val="00575147"/>
    <w:rsid w:val="00612058"/>
    <w:rsid w:val="00634367"/>
    <w:rsid w:val="00701173"/>
    <w:rsid w:val="007147EC"/>
    <w:rsid w:val="007174C1"/>
    <w:rsid w:val="00733798"/>
    <w:rsid w:val="00834BA0"/>
    <w:rsid w:val="00887F98"/>
    <w:rsid w:val="008A3407"/>
    <w:rsid w:val="008E5551"/>
    <w:rsid w:val="00926E67"/>
    <w:rsid w:val="00AA35FD"/>
    <w:rsid w:val="00B26757"/>
    <w:rsid w:val="00B537BA"/>
    <w:rsid w:val="00BC5984"/>
    <w:rsid w:val="00C55589"/>
    <w:rsid w:val="00CE6965"/>
    <w:rsid w:val="00D3722F"/>
    <w:rsid w:val="00D9591F"/>
    <w:rsid w:val="00E82436"/>
    <w:rsid w:val="00EF6CAE"/>
    <w:rsid w:val="00F63D96"/>
    <w:rsid w:val="00F81B58"/>
    <w:rsid w:val="00FA3B64"/>
    <w:rsid w:val="00FB10F4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6C4823-7993-4D73-B875-C9E33D7D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36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8243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82436"/>
    <w:rPr>
      <w:rFonts w:ascii="Times New Roman" w:eastAsia="Times New Roman" w:hAnsi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5021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litofcai</dc:creator>
  <cp:keywords/>
  <dc:description/>
  <cp:lastModifiedBy>Bendras</cp:lastModifiedBy>
  <cp:revision>4</cp:revision>
  <dcterms:created xsi:type="dcterms:W3CDTF">2017-10-31T10:11:00Z</dcterms:created>
  <dcterms:modified xsi:type="dcterms:W3CDTF">2017-11-06T13:54:00Z</dcterms:modified>
</cp:coreProperties>
</file>