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07" w:rsidRDefault="00751B07" w:rsidP="003A0289">
      <w:pPr>
        <w:pStyle w:val="NoSpacing"/>
        <w:spacing w:line="360" w:lineRule="auto"/>
        <w:jc w:val="center"/>
        <w:rPr>
          <w:rFonts w:ascii="Times New Roman" w:hAnsi="Times New Roman"/>
          <w:b/>
          <w:sz w:val="28"/>
          <w:szCs w:val="28"/>
        </w:rPr>
      </w:pPr>
      <w:r>
        <w:rPr>
          <w:rFonts w:ascii="Times New Roman" w:hAnsi="Times New Roman"/>
          <w:b/>
          <w:sz w:val="28"/>
          <w:szCs w:val="28"/>
        </w:rPr>
        <w:t>TRAKŲ LENTVARIO MOTIEJAUS ŠIMELIONIO GIMNAZIJA</w:t>
      </w:r>
    </w:p>
    <w:p w:rsidR="00751B07" w:rsidRDefault="00751B07" w:rsidP="003A0289">
      <w:pPr>
        <w:pStyle w:val="NoSpacing"/>
        <w:spacing w:line="360" w:lineRule="auto"/>
        <w:jc w:val="center"/>
        <w:rPr>
          <w:rFonts w:ascii="Times New Roman" w:hAnsi="Times New Roman"/>
          <w:b/>
          <w:sz w:val="28"/>
          <w:szCs w:val="28"/>
        </w:rPr>
      </w:pPr>
    </w:p>
    <w:p w:rsidR="00751B07" w:rsidRDefault="00751B07" w:rsidP="003A0289">
      <w:pPr>
        <w:pStyle w:val="NoSpacing"/>
        <w:spacing w:line="360" w:lineRule="auto"/>
        <w:jc w:val="center"/>
        <w:rPr>
          <w:rFonts w:ascii="Times New Roman" w:hAnsi="Times New Roman"/>
          <w:b/>
          <w:sz w:val="28"/>
          <w:szCs w:val="28"/>
        </w:rPr>
      </w:pPr>
    </w:p>
    <w:p w:rsidR="00751B07" w:rsidRDefault="00751B07" w:rsidP="003A0289">
      <w:pPr>
        <w:pStyle w:val="NoSpacing"/>
        <w:spacing w:line="360" w:lineRule="auto"/>
        <w:jc w:val="center"/>
        <w:rPr>
          <w:rFonts w:ascii="Times New Roman" w:hAnsi="Times New Roman"/>
          <w:b/>
          <w:sz w:val="28"/>
          <w:szCs w:val="28"/>
        </w:rPr>
      </w:pPr>
    </w:p>
    <w:p w:rsidR="00751B07" w:rsidRDefault="00751B07" w:rsidP="003A0289">
      <w:pPr>
        <w:pStyle w:val="NoSpacing"/>
        <w:spacing w:line="360" w:lineRule="auto"/>
        <w:jc w:val="center"/>
        <w:rPr>
          <w:rFonts w:ascii="Times New Roman" w:hAnsi="Times New Roman"/>
          <w:b/>
          <w:sz w:val="28"/>
          <w:szCs w:val="28"/>
        </w:rPr>
      </w:pPr>
    </w:p>
    <w:p w:rsidR="00751B07" w:rsidRDefault="00751B07" w:rsidP="003A0289">
      <w:pPr>
        <w:pStyle w:val="NoSpacing"/>
        <w:spacing w:line="360" w:lineRule="auto"/>
        <w:jc w:val="center"/>
        <w:rPr>
          <w:rFonts w:ascii="Times New Roman" w:hAnsi="Times New Roman"/>
          <w:b/>
          <w:sz w:val="28"/>
          <w:szCs w:val="28"/>
        </w:rPr>
      </w:pPr>
    </w:p>
    <w:p w:rsidR="00751B07" w:rsidRDefault="00751B07" w:rsidP="003A0289">
      <w:pPr>
        <w:pStyle w:val="NoSpacing"/>
        <w:spacing w:line="360" w:lineRule="auto"/>
        <w:jc w:val="center"/>
        <w:rPr>
          <w:rFonts w:ascii="Times New Roman" w:hAnsi="Times New Roman"/>
          <w:b/>
          <w:sz w:val="28"/>
          <w:szCs w:val="28"/>
        </w:rPr>
      </w:pPr>
    </w:p>
    <w:p w:rsidR="00751B07" w:rsidRDefault="00751B07" w:rsidP="003A0289">
      <w:pPr>
        <w:pStyle w:val="NoSpacing"/>
        <w:spacing w:line="360" w:lineRule="auto"/>
        <w:jc w:val="center"/>
        <w:rPr>
          <w:rFonts w:ascii="Times New Roman" w:hAnsi="Times New Roman"/>
          <w:b/>
          <w:sz w:val="28"/>
          <w:szCs w:val="28"/>
        </w:rPr>
      </w:pPr>
    </w:p>
    <w:p w:rsidR="00751B07" w:rsidRDefault="00751B07" w:rsidP="003A0289">
      <w:pPr>
        <w:pStyle w:val="NoSpacing"/>
        <w:spacing w:line="360" w:lineRule="auto"/>
        <w:jc w:val="center"/>
        <w:rPr>
          <w:rFonts w:ascii="Times New Roman" w:hAnsi="Times New Roman"/>
          <w:b/>
          <w:sz w:val="28"/>
          <w:szCs w:val="28"/>
        </w:rPr>
      </w:pPr>
    </w:p>
    <w:p w:rsidR="00751B07" w:rsidRDefault="003A0289" w:rsidP="003A0289">
      <w:pPr>
        <w:pStyle w:val="NoSpacing"/>
        <w:spacing w:line="360" w:lineRule="auto"/>
        <w:jc w:val="center"/>
        <w:rPr>
          <w:rFonts w:ascii="Times New Roman" w:hAnsi="Times New Roman"/>
          <w:b/>
          <w:sz w:val="28"/>
          <w:szCs w:val="28"/>
        </w:rPr>
      </w:pPr>
      <w:r>
        <w:rPr>
          <w:rFonts w:ascii="Times New Roman" w:hAnsi="Times New Roman"/>
          <w:b/>
          <w:sz w:val="28"/>
          <w:szCs w:val="28"/>
        </w:rPr>
        <w:t>VIDAUS AUDITO GRUPĖS ATASKAITA</w:t>
      </w:r>
    </w:p>
    <w:p w:rsidR="00751B07" w:rsidRDefault="00751B07" w:rsidP="003A0289">
      <w:pPr>
        <w:pStyle w:val="NoSpacing"/>
        <w:spacing w:line="360" w:lineRule="auto"/>
        <w:jc w:val="center"/>
        <w:rPr>
          <w:rFonts w:ascii="Times New Roman" w:hAnsi="Times New Roman"/>
          <w:b/>
          <w:sz w:val="28"/>
          <w:szCs w:val="28"/>
        </w:rPr>
      </w:pPr>
    </w:p>
    <w:p w:rsidR="00751B07" w:rsidRDefault="00751B07" w:rsidP="003A0289">
      <w:pPr>
        <w:pStyle w:val="NoSpacing"/>
        <w:spacing w:line="360" w:lineRule="auto"/>
        <w:jc w:val="center"/>
        <w:rPr>
          <w:rFonts w:ascii="Times New Roman" w:hAnsi="Times New Roman"/>
          <w:b/>
          <w:sz w:val="28"/>
          <w:szCs w:val="28"/>
        </w:rPr>
      </w:pPr>
    </w:p>
    <w:p w:rsidR="00751B07" w:rsidRDefault="00751B07" w:rsidP="003A0289">
      <w:pPr>
        <w:pStyle w:val="NoSpacing"/>
        <w:spacing w:line="360" w:lineRule="auto"/>
        <w:jc w:val="center"/>
        <w:rPr>
          <w:rFonts w:ascii="Times New Roman" w:hAnsi="Times New Roman"/>
          <w:b/>
          <w:sz w:val="36"/>
          <w:szCs w:val="36"/>
        </w:rPr>
      </w:pPr>
      <w:r>
        <w:rPr>
          <w:rFonts w:ascii="Times New Roman" w:hAnsi="Times New Roman"/>
          <w:b/>
          <w:sz w:val="36"/>
          <w:szCs w:val="36"/>
        </w:rPr>
        <w:t xml:space="preserve">VEIKLOS RODIKLIS </w:t>
      </w:r>
      <w:r w:rsidR="004045F5">
        <w:rPr>
          <w:rFonts w:ascii="Times New Roman" w:hAnsi="Times New Roman"/>
          <w:b/>
          <w:sz w:val="36"/>
          <w:szCs w:val="36"/>
        </w:rPr>
        <w:t>–</w:t>
      </w:r>
      <w:r>
        <w:rPr>
          <w:rFonts w:ascii="Times New Roman" w:hAnsi="Times New Roman"/>
          <w:b/>
          <w:sz w:val="36"/>
          <w:szCs w:val="36"/>
        </w:rPr>
        <w:t xml:space="preserve"> IŠTEKLIAI</w:t>
      </w:r>
    </w:p>
    <w:p w:rsidR="004045F5" w:rsidRDefault="004045F5" w:rsidP="003A0289">
      <w:pPr>
        <w:pStyle w:val="NoSpacing"/>
        <w:spacing w:line="360" w:lineRule="auto"/>
        <w:jc w:val="center"/>
        <w:rPr>
          <w:rFonts w:ascii="Times New Roman" w:hAnsi="Times New Roman"/>
          <w:b/>
          <w:sz w:val="36"/>
          <w:szCs w:val="36"/>
        </w:rPr>
      </w:pPr>
    </w:p>
    <w:p w:rsidR="00751B07" w:rsidRDefault="004429AC" w:rsidP="003A0289">
      <w:pPr>
        <w:pStyle w:val="NoSpacing"/>
        <w:spacing w:line="360" w:lineRule="auto"/>
        <w:jc w:val="center"/>
        <w:rPr>
          <w:rFonts w:ascii="Times New Roman" w:hAnsi="Times New Roman"/>
          <w:b/>
          <w:sz w:val="36"/>
          <w:szCs w:val="36"/>
        </w:rPr>
      </w:pPr>
      <w:r>
        <w:rPr>
          <w:rFonts w:ascii="Times New Roman" w:hAnsi="Times New Roman"/>
          <w:b/>
          <w:sz w:val="36"/>
          <w:szCs w:val="36"/>
        </w:rPr>
        <w:t>MOKYTOJŲ IR PAGALBOS MOKINIUI SPECIALISTŲ</w:t>
      </w:r>
      <w:r w:rsidR="00751B07">
        <w:rPr>
          <w:rFonts w:ascii="Times New Roman" w:hAnsi="Times New Roman"/>
          <w:b/>
          <w:sz w:val="36"/>
          <w:szCs w:val="36"/>
        </w:rPr>
        <w:t xml:space="preserve"> IŠSILAVINIMAS, KVALIFIKACIJA</w:t>
      </w:r>
      <w:r w:rsidR="004045F5">
        <w:rPr>
          <w:rFonts w:ascii="Times New Roman" w:hAnsi="Times New Roman"/>
          <w:b/>
          <w:sz w:val="36"/>
          <w:szCs w:val="36"/>
        </w:rPr>
        <w:t xml:space="preserve"> (6.4.2.)</w:t>
      </w:r>
    </w:p>
    <w:p w:rsidR="00751B07" w:rsidRDefault="00751B07" w:rsidP="003A0289">
      <w:pPr>
        <w:pStyle w:val="NoSpacing"/>
        <w:spacing w:line="360" w:lineRule="auto"/>
        <w:jc w:val="center"/>
        <w:rPr>
          <w:rFonts w:ascii="Times New Roman" w:hAnsi="Times New Roman"/>
          <w:b/>
          <w:sz w:val="36"/>
          <w:szCs w:val="36"/>
        </w:rPr>
      </w:pPr>
    </w:p>
    <w:p w:rsidR="00751B07" w:rsidRDefault="00751B07" w:rsidP="003A0289">
      <w:pPr>
        <w:pStyle w:val="NoSpacing"/>
        <w:spacing w:line="360" w:lineRule="auto"/>
        <w:jc w:val="center"/>
        <w:rPr>
          <w:rFonts w:ascii="Times New Roman" w:hAnsi="Times New Roman"/>
          <w:b/>
          <w:sz w:val="28"/>
          <w:szCs w:val="28"/>
        </w:rPr>
      </w:pPr>
    </w:p>
    <w:p w:rsidR="00751B07" w:rsidRDefault="00751B07" w:rsidP="003A0289">
      <w:pPr>
        <w:pStyle w:val="NoSpacing"/>
        <w:spacing w:line="360" w:lineRule="auto"/>
        <w:jc w:val="center"/>
        <w:rPr>
          <w:rFonts w:ascii="Times New Roman" w:hAnsi="Times New Roman"/>
          <w:b/>
          <w:sz w:val="28"/>
          <w:szCs w:val="28"/>
        </w:rPr>
      </w:pPr>
    </w:p>
    <w:p w:rsidR="00751B07" w:rsidRDefault="00751B07" w:rsidP="003A0289">
      <w:pPr>
        <w:pStyle w:val="NoSpacing"/>
        <w:spacing w:line="360" w:lineRule="auto"/>
        <w:jc w:val="center"/>
        <w:rPr>
          <w:rFonts w:ascii="Times New Roman" w:hAnsi="Times New Roman"/>
          <w:b/>
          <w:sz w:val="28"/>
          <w:szCs w:val="28"/>
        </w:rPr>
      </w:pPr>
    </w:p>
    <w:p w:rsidR="00751B07" w:rsidRDefault="00751B07" w:rsidP="003A0289">
      <w:pPr>
        <w:pStyle w:val="NoSpacing"/>
        <w:spacing w:line="360" w:lineRule="auto"/>
        <w:jc w:val="center"/>
        <w:rPr>
          <w:rFonts w:ascii="Times New Roman" w:hAnsi="Times New Roman"/>
          <w:b/>
          <w:sz w:val="28"/>
          <w:szCs w:val="28"/>
        </w:rPr>
      </w:pPr>
    </w:p>
    <w:p w:rsidR="00751B07" w:rsidRDefault="00751B07" w:rsidP="003A0289">
      <w:pPr>
        <w:pStyle w:val="NoSpacing"/>
        <w:spacing w:line="360" w:lineRule="auto"/>
        <w:jc w:val="center"/>
        <w:rPr>
          <w:rFonts w:ascii="Times New Roman" w:hAnsi="Times New Roman"/>
          <w:b/>
          <w:sz w:val="28"/>
          <w:szCs w:val="28"/>
        </w:rPr>
      </w:pPr>
    </w:p>
    <w:p w:rsidR="00751B07" w:rsidRDefault="00751B07" w:rsidP="003A0289">
      <w:pPr>
        <w:pStyle w:val="NoSpacing"/>
        <w:spacing w:line="360" w:lineRule="auto"/>
        <w:jc w:val="center"/>
        <w:rPr>
          <w:rFonts w:ascii="Times New Roman" w:hAnsi="Times New Roman"/>
          <w:b/>
          <w:sz w:val="28"/>
          <w:szCs w:val="28"/>
        </w:rPr>
      </w:pPr>
    </w:p>
    <w:p w:rsidR="003A0289" w:rsidRDefault="003A0289" w:rsidP="003A0289">
      <w:pPr>
        <w:pStyle w:val="NoSpacing"/>
        <w:spacing w:line="360" w:lineRule="auto"/>
        <w:jc w:val="center"/>
        <w:rPr>
          <w:rFonts w:ascii="Times New Roman" w:hAnsi="Times New Roman"/>
          <w:b/>
          <w:sz w:val="28"/>
          <w:szCs w:val="28"/>
        </w:rPr>
      </w:pPr>
    </w:p>
    <w:p w:rsidR="00751B07" w:rsidRDefault="00751B07" w:rsidP="003A0289">
      <w:pPr>
        <w:pStyle w:val="NoSpacing"/>
        <w:spacing w:line="360" w:lineRule="auto"/>
        <w:jc w:val="center"/>
        <w:rPr>
          <w:rFonts w:ascii="Times New Roman" w:hAnsi="Times New Roman"/>
          <w:b/>
          <w:sz w:val="28"/>
          <w:szCs w:val="28"/>
        </w:rPr>
      </w:pPr>
      <w:r>
        <w:rPr>
          <w:rFonts w:ascii="Times New Roman" w:hAnsi="Times New Roman"/>
          <w:b/>
          <w:sz w:val="28"/>
          <w:szCs w:val="28"/>
        </w:rPr>
        <w:t>LENTVARIS, 2014</w:t>
      </w:r>
    </w:p>
    <w:p w:rsidR="00366FCC" w:rsidRDefault="00366FCC" w:rsidP="003A0289">
      <w:pPr>
        <w:spacing w:after="0" w:line="360" w:lineRule="auto"/>
        <w:jc w:val="center"/>
        <w:rPr>
          <w:rFonts w:ascii="Times New Roman" w:hAnsi="Times New Roman" w:cs="Times New Roman"/>
          <w:b/>
          <w:sz w:val="24"/>
          <w:szCs w:val="24"/>
          <w:lang w:val="lt-LT"/>
        </w:rPr>
      </w:pPr>
    </w:p>
    <w:p w:rsidR="00366FCC" w:rsidRDefault="00366FCC" w:rsidP="003A0289">
      <w:pPr>
        <w:spacing w:after="0" w:line="360" w:lineRule="auto"/>
        <w:jc w:val="center"/>
        <w:rPr>
          <w:rFonts w:ascii="Times New Roman" w:hAnsi="Times New Roman" w:cs="Times New Roman"/>
          <w:b/>
          <w:sz w:val="24"/>
          <w:szCs w:val="24"/>
          <w:lang w:val="lt-LT"/>
        </w:rPr>
      </w:pPr>
    </w:p>
    <w:p w:rsidR="00366FCC" w:rsidRDefault="00366FCC" w:rsidP="003A0289">
      <w:pPr>
        <w:spacing w:after="0" w:line="360" w:lineRule="auto"/>
        <w:jc w:val="center"/>
        <w:rPr>
          <w:rFonts w:ascii="Times New Roman" w:hAnsi="Times New Roman" w:cs="Times New Roman"/>
          <w:b/>
          <w:sz w:val="24"/>
          <w:szCs w:val="24"/>
          <w:lang w:val="lt-LT"/>
        </w:rPr>
      </w:pPr>
    </w:p>
    <w:p w:rsidR="006B261B" w:rsidRPr="004045F5" w:rsidRDefault="00751B07" w:rsidP="003A0289">
      <w:pPr>
        <w:spacing w:after="0" w:line="360" w:lineRule="auto"/>
        <w:jc w:val="center"/>
        <w:rPr>
          <w:rFonts w:ascii="Times New Roman" w:hAnsi="Times New Roman" w:cs="Times New Roman"/>
          <w:b/>
          <w:sz w:val="24"/>
          <w:szCs w:val="24"/>
          <w:lang w:val="lt-LT"/>
        </w:rPr>
      </w:pPr>
      <w:r w:rsidRPr="004045F5">
        <w:rPr>
          <w:rFonts w:ascii="Times New Roman" w:hAnsi="Times New Roman" w:cs="Times New Roman"/>
          <w:b/>
          <w:sz w:val="24"/>
          <w:szCs w:val="24"/>
          <w:lang w:val="lt-LT"/>
        </w:rPr>
        <w:t>Vidaus audito darbo grupė:</w:t>
      </w:r>
    </w:p>
    <w:p w:rsidR="00751B07" w:rsidRDefault="00751B07" w:rsidP="003A0289">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Vilma Zadyrkienė, lietuvių kalbos vyresnioji mokytoja – pirmininkė</w:t>
      </w:r>
    </w:p>
    <w:p w:rsidR="00751B07" w:rsidRDefault="004045F5" w:rsidP="003A0289">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Natalja</w:t>
      </w:r>
      <w:r w:rsidR="00833EBF">
        <w:rPr>
          <w:rFonts w:ascii="Times New Roman" w:hAnsi="Times New Roman" w:cs="Times New Roman"/>
          <w:sz w:val="24"/>
          <w:szCs w:val="24"/>
          <w:lang w:val="lt-LT"/>
        </w:rPr>
        <w:t xml:space="preserve"> </w:t>
      </w:r>
      <w:r>
        <w:rPr>
          <w:rFonts w:ascii="Times New Roman" w:hAnsi="Times New Roman" w:cs="Times New Roman"/>
          <w:sz w:val="24"/>
          <w:szCs w:val="24"/>
          <w:lang w:val="lt-LT"/>
        </w:rPr>
        <w:t>Jastrebova, socialinė pedagogė – narė</w:t>
      </w:r>
    </w:p>
    <w:p w:rsidR="004045F5" w:rsidRDefault="004045F5" w:rsidP="003A0289">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Ramutė Kontorovičienė, kūno kultūros vyresnioji mokytoja – narė</w:t>
      </w:r>
    </w:p>
    <w:p w:rsidR="004045F5" w:rsidRDefault="004045F5" w:rsidP="003A0289">
      <w:pPr>
        <w:spacing w:after="0" w:line="360" w:lineRule="auto"/>
        <w:rPr>
          <w:rFonts w:ascii="Times New Roman" w:hAnsi="Times New Roman" w:cs="Times New Roman"/>
          <w:sz w:val="24"/>
          <w:szCs w:val="24"/>
          <w:lang w:val="lt-LT"/>
        </w:rPr>
      </w:pPr>
    </w:p>
    <w:p w:rsidR="00366FCC" w:rsidRDefault="00366FCC" w:rsidP="003A0289">
      <w:pPr>
        <w:spacing w:after="0" w:line="360" w:lineRule="auto"/>
        <w:jc w:val="center"/>
        <w:rPr>
          <w:rFonts w:ascii="Times New Roman" w:hAnsi="Times New Roman" w:cs="Times New Roman"/>
          <w:b/>
          <w:sz w:val="24"/>
          <w:szCs w:val="24"/>
          <w:lang w:val="lt-LT"/>
        </w:rPr>
      </w:pPr>
    </w:p>
    <w:p w:rsidR="00366FCC" w:rsidRDefault="00366FCC" w:rsidP="003A0289">
      <w:pPr>
        <w:spacing w:after="0" w:line="360" w:lineRule="auto"/>
        <w:jc w:val="center"/>
        <w:rPr>
          <w:rFonts w:ascii="Times New Roman" w:hAnsi="Times New Roman" w:cs="Times New Roman"/>
          <w:b/>
          <w:sz w:val="24"/>
          <w:szCs w:val="24"/>
          <w:lang w:val="lt-LT"/>
        </w:rPr>
      </w:pPr>
    </w:p>
    <w:p w:rsidR="00366FCC" w:rsidRDefault="00366FCC" w:rsidP="003A0289">
      <w:pPr>
        <w:spacing w:after="0" w:line="360" w:lineRule="auto"/>
        <w:jc w:val="center"/>
        <w:rPr>
          <w:rFonts w:ascii="Times New Roman" w:hAnsi="Times New Roman" w:cs="Times New Roman"/>
          <w:b/>
          <w:sz w:val="24"/>
          <w:szCs w:val="24"/>
          <w:lang w:val="lt-LT"/>
        </w:rPr>
      </w:pPr>
    </w:p>
    <w:p w:rsidR="004045F5" w:rsidRPr="003A0289" w:rsidRDefault="004045F5" w:rsidP="003A0289">
      <w:pPr>
        <w:spacing w:after="0" w:line="360" w:lineRule="auto"/>
        <w:jc w:val="center"/>
        <w:rPr>
          <w:rFonts w:ascii="Times New Roman" w:hAnsi="Times New Roman" w:cs="Times New Roman"/>
          <w:b/>
          <w:sz w:val="24"/>
          <w:szCs w:val="24"/>
          <w:lang w:val="lt-LT"/>
        </w:rPr>
      </w:pPr>
      <w:r w:rsidRPr="003A0289">
        <w:rPr>
          <w:rFonts w:ascii="Times New Roman" w:hAnsi="Times New Roman" w:cs="Times New Roman"/>
          <w:b/>
          <w:sz w:val="24"/>
          <w:szCs w:val="24"/>
          <w:lang w:val="lt-LT"/>
        </w:rPr>
        <w:t>Metodai:</w:t>
      </w:r>
    </w:p>
    <w:p w:rsidR="004045F5" w:rsidRDefault="004045F5" w:rsidP="004429AC">
      <w:pPr>
        <w:pStyle w:val="ListParagraph"/>
        <w:numPr>
          <w:ilvl w:val="0"/>
          <w:numId w:val="1"/>
        </w:numPr>
        <w:spacing w:after="0"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Dokumentų analizė (metodinio darbo grupių veiklos dokumentai, gimnazijos veiklos planavimo dokumentai, atestacijos dokumentai, darbuotojų asmens bylos</w:t>
      </w:r>
      <w:r w:rsidR="004429AC">
        <w:rPr>
          <w:rFonts w:ascii="Times New Roman" w:hAnsi="Times New Roman" w:cs="Times New Roman"/>
          <w:sz w:val="24"/>
          <w:szCs w:val="24"/>
          <w:lang w:val="lt-LT"/>
        </w:rPr>
        <w:t>, gimnazijos pedagoginio personalo kvalifikacijos tobulinimosi seminarų, kursų sąrašai</w:t>
      </w:r>
      <w:r>
        <w:rPr>
          <w:rFonts w:ascii="Times New Roman" w:hAnsi="Times New Roman" w:cs="Times New Roman"/>
          <w:sz w:val="24"/>
          <w:szCs w:val="24"/>
          <w:lang w:val="lt-LT"/>
        </w:rPr>
        <w:t>).</w:t>
      </w:r>
    </w:p>
    <w:p w:rsidR="004045F5" w:rsidRDefault="004045F5" w:rsidP="003A0289">
      <w:pPr>
        <w:pStyle w:val="ListParagraph"/>
        <w:numPr>
          <w:ilvl w:val="0"/>
          <w:numId w:val="1"/>
        </w:numPr>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Pedagogų anketavimas</w:t>
      </w:r>
      <w:r w:rsidR="000C08AF">
        <w:rPr>
          <w:rFonts w:ascii="Times New Roman" w:hAnsi="Times New Roman" w:cs="Times New Roman"/>
          <w:sz w:val="24"/>
          <w:szCs w:val="24"/>
          <w:lang w:val="lt-LT"/>
        </w:rPr>
        <w:t>, anketų analizė.</w:t>
      </w:r>
    </w:p>
    <w:p w:rsidR="004045F5" w:rsidRDefault="004045F5" w:rsidP="003A0289">
      <w:pPr>
        <w:spacing w:after="0" w:line="360" w:lineRule="auto"/>
        <w:rPr>
          <w:rFonts w:ascii="Times New Roman" w:hAnsi="Times New Roman" w:cs="Times New Roman"/>
          <w:sz w:val="24"/>
          <w:szCs w:val="24"/>
          <w:lang w:val="lt-LT"/>
        </w:rPr>
      </w:pPr>
    </w:p>
    <w:p w:rsidR="004045F5" w:rsidRDefault="004045F5" w:rsidP="003A0289">
      <w:pPr>
        <w:spacing w:after="0" w:line="360" w:lineRule="auto"/>
        <w:rPr>
          <w:rFonts w:ascii="Times New Roman" w:hAnsi="Times New Roman" w:cs="Times New Roman"/>
          <w:sz w:val="24"/>
          <w:szCs w:val="24"/>
          <w:lang w:val="lt-LT"/>
        </w:rPr>
      </w:pPr>
    </w:p>
    <w:p w:rsidR="004045F5" w:rsidRDefault="004045F5" w:rsidP="003A0289">
      <w:pPr>
        <w:spacing w:after="0" w:line="360" w:lineRule="auto"/>
        <w:rPr>
          <w:rFonts w:ascii="Times New Roman" w:hAnsi="Times New Roman" w:cs="Times New Roman"/>
          <w:sz w:val="24"/>
          <w:szCs w:val="24"/>
          <w:lang w:val="lt-LT"/>
        </w:rPr>
      </w:pPr>
    </w:p>
    <w:p w:rsidR="000C08AF" w:rsidRDefault="000C08AF" w:rsidP="003A0289">
      <w:pPr>
        <w:spacing w:after="0" w:line="360" w:lineRule="auto"/>
        <w:rPr>
          <w:rFonts w:ascii="Times New Roman" w:hAnsi="Times New Roman" w:cs="Times New Roman"/>
          <w:sz w:val="24"/>
          <w:szCs w:val="24"/>
          <w:lang w:val="lt-LT"/>
        </w:rPr>
      </w:pPr>
    </w:p>
    <w:p w:rsidR="000C08AF" w:rsidRDefault="000C08AF" w:rsidP="003A0289">
      <w:pPr>
        <w:spacing w:after="0" w:line="360" w:lineRule="auto"/>
        <w:rPr>
          <w:rFonts w:ascii="Times New Roman" w:hAnsi="Times New Roman" w:cs="Times New Roman"/>
          <w:sz w:val="24"/>
          <w:szCs w:val="24"/>
          <w:lang w:val="lt-LT"/>
        </w:rPr>
      </w:pPr>
    </w:p>
    <w:p w:rsidR="000C08AF" w:rsidRDefault="000C08AF" w:rsidP="003A0289">
      <w:pPr>
        <w:spacing w:after="0" w:line="360" w:lineRule="auto"/>
        <w:rPr>
          <w:rFonts w:ascii="Times New Roman" w:hAnsi="Times New Roman" w:cs="Times New Roman"/>
          <w:sz w:val="24"/>
          <w:szCs w:val="24"/>
          <w:lang w:val="lt-LT"/>
        </w:rPr>
      </w:pPr>
    </w:p>
    <w:p w:rsidR="000C08AF" w:rsidRDefault="000C08AF" w:rsidP="003A0289">
      <w:pPr>
        <w:spacing w:after="0" w:line="360" w:lineRule="auto"/>
        <w:rPr>
          <w:rFonts w:ascii="Times New Roman" w:hAnsi="Times New Roman" w:cs="Times New Roman"/>
          <w:sz w:val="24"/>
          <w:szCs w:val="24"/>
          <w:lang w:val="lt-LT"/>
        </w:rPr>
      </w:pPr>
    </w:p>
    <w:p w:rsidR="000C08AF" w:rsidRDefault="000C08AF" w:rsidP="003A0289">
      <w:pPr>
        <w:spacing w:after="0" w:line="360" w:lineRule="auto"/>
        <w:rPr>
          <w:rFonts w:ascii="Times New Roman" w:hAnsi="Times New Roman" w:cs="Times New Roman"/>
          <w:sz w:val="24"/>
          <w:szCs w:val="24"/>
          <w:lang w:val="lt-LT"/>
        </w:rPr>
      </w:pPr>
    </w:p>
    <w:p w:rsidR="000C08AF" w:rsidRDefault="000C08AF" w:rsidP="003A0289">
      <w:pPr>
        <w:spacing w:after="0" w:line="360" w:lineRule="auto"/>
        <w:rPr>
          <w:rFonts w:ascii="Times New Roman" w:hAnsi="Times New Roman" w:cs="Times New Roman"/>
          <w:sz w:val="24"/>
          <w:szCs w:val="24"/>
          <w:lang w:val="lt-LT"/>
        </w:rPr>
      </w:pPr>
    </w:p>
    <w:p w:rsidR="000C08AF" w:rsidRDefault="000C08AF" w:rsidP="003A0289">
      <w:pPr>
        <w:spacing w:after="0" w:line="360" w:lineRule="auto"/>
        <w:rPr>
          <w:rFonts w:ascii="Times New Roman" w:hAnsi="Times New Roman" w:cs="Times New Roman"/>
          <w:sz w:val="24"/>
          <w:szCs w:val="24"/>
          <w:lang w:val="lt-LT"/>
        </w:rPr>
      </w:pPr>
    </w:p>
    <w:p w:rsidR="000C08AF" w:rsidRDefault="000C08AF" w:rsidP="003A0289">
      <w:pPr>
        <w:spacing w:after="0" w:line="360" w:lineRule="auto"/>
        <w:rPr>
          <w:rFonts w:ascii="Times New Roman" w:hAnsi="Times New Roman" w:cs="Times New Roman"/>
          <w:sz w:val="24"/>
          <w:szCs w:val="24"/>
          <w:lang w:val="lt-LT"/>
        </w:rPr>
      </w:pPr>
    </w:p>
    <w:p w:rsidR="000C08AF" w:rsidRDefault="000C08AF" w:rsidP="003A0289">
      <w:pPr>
        <w:spacing w:after="0" w:line="360" w:lineRule="auto"/>
        <w:rPr>
          <w:rFonts w:ascii="Times New Roman" w:hAnsi="Times New Roman" w:cs="Times New Roman"/>
          <w:sz w:val="24"/>
          <w:szCs w:val="24"/>
          <w:lang w:val="lt-LT"/>
        </w:rPr>
      </w:pPr>
    </w:p>
    <w:p w:rsidR="000C08AF" w:rsidRDefault="000C08AF" w:rsidP="003A0289">
      <w:pPr>
        <w:spacing w:after="0" w:line="360" w:lineRule="auto"/>
        <w:rPr>
          <w:rFonts w:ascii="Times New Roman" w:hAnsi="Times New Roman" w:cs="Times New Roman"/>
          <w:sz w:val="24"/>
          <w:szCs w:val="24"/>
          <w:lang w:val="lt-LT"/>
        </w:rPr>
      </w:pPr>
    </w:p>
    <w:p w:rsidR="000C08AF" w:rsidRDefault="000C08AF" w:rsidP="003A0289">
      <w:pPr>
        <w:spacing w:after="0" w:line="360" w:lineRule="auto"/>
        <w:rPr>
          <w:rFonts w:ascii="Times New Roman" w:hAnsi="Times New Roman" w:cs="Times New Roman"/>
          <w:sz w:val="24"/>
          <w:szCs w:val="24"/>
          <w:lang w:val="lt-LT"/>
        </w:rPr>
      </w:pPr>
    </w:p>
    <w:p w:rsidR="000C08AF" w:rsidRDefault="000C08AF" w:rsidP="003A0289">
      <w:pPr>
        <w:spacing w:after="0" w:line="360" w:lineRule="auto"/>
        <w:rPr>
          <w:rFonts w:ascii="Times New Roman" w:hAnsi="Times New Roman" w:cs="Times New Roman"/>
          <w:sz w:val="24"/>
          <w:szCs w:val="24"/>
          <w:lang w:val="lt-LT"/>
        </w:rPr>
      </w:pPr>
    </w:p>
    <w:p w:rsidR="00497343" w:rsidRDefault="00497343" w:rsidP="003A0289">
      <w:pPr>
        <w:spacing w:after="0" w:line="360" w:lineRule="auto"/>
        <w:rPr>
          <w:rFonts w:ascii="Times New Roman" w:hAnsi="Times New Roman" w:cs="Times New Roman"/>
          <w:sz w:val="24"/>
          <w:szCs w:val="24"/>
          <w:lang w:val="lt-LT"/>
        </w:rPr>
      </w:pPr>
    </w:p>
    <w:p w:rsidR="0022365A" w:rsidRDefault="0022365A" w:rsidP="0022365A">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2014 m. balandžio 25 dieną direktoriaus įsakymu V-37 buvo sudaryta vidaus audito darbo grupė (V.Zadyrkienė, N.Jastrebova, R.Kontorovičienė), analizei pasirinkusi </w:t>
      </w:r>
      <w:r w:rsidRPr="0022365A">
        <w:rPr>
          <w:rFonts w:ascii="Times New Roman" w:hAnsi="Times New Roman" w:cs="Times New Roman"/>
          <w:b/>
          <w:sz w:val="24"/>
          <w:szCs w:val="24"/>
          <w:lang w:val="lt-LT"/>
        </w:rPr>
        <w:t>išteklių</w:t>
      </w:r>
      <w:r>
        <w:rPr>
          <w:rFonts w:ascii="Times New Roman" w:hAnsi="Times New Roman" w:cs="Times New Roman"/>
          <w:sz w:val="24"/>
          <w:szCs w:val="24"/>
          <w:lang w:val="lt-LT"/>
        </w:rPr>
        <w:t xml:space="preserve"> sritį. Nuodugnesniam tyrimui buvo išskirtas gimnazijos pedagogų </w:t>
      </w:r>
      <w:r w:rsidRPr="0022365A">
        <w:rPr>
          <w:rFonts w:ascii="Times New Roman" w:hAnsi="Times New Roman" w:cs="Times New Roman"/>
          <w:b/>
          <w:sz w:val="24"/>
          <w:szCs w:val="24"/>
          <w:lang w:val="lt-LT"/>
        </w:rPr>
        <w:t>išsilavinimas, kvalifikacija</w:t>
      </w:r>
      <w:r>
        <w:rPr>
          <w:rFonts w:ascii="Times New Roman" w:hAnsi="Times New Roman" w:cs="Times New Roman"/>
          <w:sz w:val="24"/>
          <w:szCs w:val="24"/>
          <w:lang w:val="lt-LT"/>
        </w:rPr>
        <w:t>. Tyrimo tikslas – išanalizuoti, ar gimnazijoje dirbančių pedagogų išsilavinimas leidžia realizuoti gimnazijos moksleivių poreikius, ar skatinamas mokytojų ir pagalbos mokiniui specialistų kūrybiškumas, dalyko ir metodinės veiklos tobulinimas, profesinės kompetencijos augimas, ar sudaromos sąlygos gimnazijos pedagogams įgyvendinti kvalifikacinius reikalavimus, apibrėžtus Pedagogų atestacijos nuostatuose.</w:t>
      </w:r>
    </w:p>
    <w:p w:rsidR="00A87F4F" w:rsidRDefault="0022365A" w:rsidP="0022365A">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Audito darbo grupė analizavo dokumentus (darbuotojų asmens bylas, mokytojų kvalifikacijos kėlimo sąrašus), sudarė klausimyną (anketą) pedagogams, kuris buvo paskelbtas gimnazijos bibliotekos puslapyje, atliko atsakytų anketų analizę.</w:t>
      </w:r>
    </w:p>
    <w:p w:rsidR="00A87F4F" w:rsidRPr="00A87F4F" w:rsidRDefault="00A87F4F" w:rsidP="00A87F4F">
      <w:pPr>
        <w:spacing w:after="0" w:line="360" w:lineRule="auto"/>
        <w:ind w:firstLine="720"/>
        <w:jc w:val="center"/>
        <w:rPr>
          <w:rFonts w:ascii="Times New Roman" w:hAnsi="Times New Roman" w:cs="Times New Roman"/>
          <w:b/>
          <w:sz w:val="24"/>
          <w:szCs w:val="24"/>
          <w:lang w:val="lt-LT"/>
        </w:rPr>
      </w:pPr>
      <w:r w:rsidRPr="00A87F4F">
        <w:rPr>
          <w:rFonts w:ascii="Times New Roman" w:hAnsi="Times New Roman" w:cs="Times New Roman"/>
          <w:b/>
          <w:sz w:val="24"/>
          <w:szCs w:val="24"/>
          <w:lang w:val="lt-LT"/>
        </w:rPr>
        <w:t>Audito eiga</w:t>
      </w:r>
    </w:p>
    <w:p w:rsidR="00A87F4F" w:rsidRDefault="00A87F4F" w:rsidP="00497343">
      <w:pPr>
        <w:spacing w:after="0" w:line="360" w:lineRule="auto"/>
        <w:ind w:firstLine="720"/>
        <w:jc w:val="both"/>
        <w:rPr>
          <w:rFonts w:ascii="Times New Roman" w:hAnsi="Times New Roman"/>
          <w:sz w:val="24"/>
          <w:szCs w:val="24"/>
          <w:lang w:val="lt-LT"/>
        </w:rPr>
      </w:pPr>
      <w:r w:rsidRPr="00A87F4F">
        <w:rPr>
          <w:rFonts w:ascii="Times New Roman" w:hAnsi="Times New Roman"/>
          <w:sz w:val="24"/>
          <w:szCs w:val="24"/>
          <w:lang w:val="lt-LT"/>
        </w:rPr>
        <w:t>Statistiniams duomenims surinkti buvo naudojamas anketavimo metodas.</w:t>
      </w:r>
      <w:r>
        <w:rPr>
          <w:rFonts w:ascii="Times New Roman" w:hAnsi="Times New Roman"/>
          <w:sz w:val="24"/>
          <w:szCs w:val="24"/>
          <w:lang w:val="lt-LT"/>
        </w:rPr>
        <w:t xml:space="preserve"> Anketa mokytojams buvo įdėta Trakų r. Lentvario Motiejaus Šimelionio gimnazijos bibliotekos puslapyje (</w:t>
      </w:r>
      <w:hyperlink r:id="rId9" w:history="1">
        <w:r w:rsidRPr="00104659">
          <w:rPr>
            <w:rStyle w:val="Hyperlink"/>
            <w:rFonts w:ascii="Times New Roman" w:hAnsi="Times New Roman"/>
            <w:sz w:val="24"/>
            <w:szCs w:val="24"/>
            <w:lang w:val="lt-LT"/>
          </w:rPr>
          <w:t>http://simelioniobiblioteka.blogspot.com/p/anketa-mokytojams.html</w:t>
        </w:r>
      </w:hyperlink>
      <w:r>
        <w:rPr>
          <w:rFonts w:ascii="Times New Roman" w:hAnsi="Times New Roman"/>
          <w:sz w:val="24"/>
          <w:szCs w:val="24"/>
          <w:lang w:val="lt-LT"/>
        </w:rPr>
        <w:t>). Visi gimnazijos pedagogai buvo raginami atsakyti į pateiktus klausimus.</w:t>
      </w:r>
    </w:p>
    <w:p w:rsidR="00A87F4F" w:rsidRPr="00784144" w:rsidRDefault="00784144" w:rsidP="00784144">
      <w:pPr>
        <w:spacing w:after="0" w:line="360" w:lineRule="auto"/>
        <w:ind w:firstLine="720"/>
        <w:jc w:val="center"/>
        <w:rPr>
          <w:rFonts w:ascii="Times New Roman" w:hAnsi="Times New Roman"/>
          <w:b/>
          <w:sz w:val="24"/>
          <w:szCs w:val="24"/>
          <w:lang w:val="lt-LT"/>
        </w:rPr>
      </w:pPr>
      <w:r w:rsidRPr="00784144">
        <w:rPr>
          <w:rFonts w:ascii="Times New Roman" w:hAnsi="Times New Roman"/>
          <w:b/>
          <w:sz w:val="24"/>
          <w:szCs w:val="24"/>
          <w:lang w:val="lt-LT"/>
        </w:rPr>
        <w:t>Mokytojų apklausos apžvalga</w:t>
      </w:r>
    </w:p>
    <w:p w:rsidR="00961F9B" w:rsidRDefault="00073E0A" w:rsidP="00961F9B">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Anketą užpildė 41 gimnazijoje dirbantis</w:t>
      </w:r>
      <w:r w:rsidR="00961F9B">
        <w:rPr>
          <w:rFonts w:ascii="Times New Roman" w:hAnsi="Times New Roman" w:cs="Times New Roman"/>
          <w:sz w:val="24"/>
          <w:szCs w:val="24"/>
          <w:lang w:val="lt-LT"/>
        </w:rPr>
        <w:t xml:space="preserve"> pedagogas. Buvo pateikti 10 klausimų, kuriais siekta išsiaiškinti seminarų, kursų, metodinių dienų metu teikiamos informacijos naudingumą praktiniame darbe, </w:t>
      </w:r>
      <w:r>
        <w:rPr>
          <w:rFonts w:ascii="Times New Roman" w:hAnsi="Times New Roman" w:cs="Times New Roman"/>
          <w:sz w:val="24"/>
          <w:szCs w:val="24"/>
          <w:lang w:val="lt-LT"/>
        </w:rPr>
        <w:t>gimnazijos pedagogų prioritetus renkantis kvalifikaci</w:t>
      </w:r>
      <w:r w:rsidR="003B7D24">
        <w:rPr>
          <w:rFonts w:ascii="Times New Roman" w:hAnsi="Times New Roman" w:cs="Times New Roman"/>
          <w:sz w:val="24"/>
          <w:szCs w:val="24"/>
          <w:lang w:val="lt-LT"/>
        </w:rPr>
        <w:t xml:space="preserve">jos tobulinimo renginių temas, </w:t>
      </w:r>
      <w:r>
        <w:rPr>
          <w:rFonts w:ascii="Times New Roman" w:hAnsi="Times New Roman" w:cs="Times New Roman"/>
          <w:sz w:val="24"/>
          <w:szCs w:val="24"/>
          <w:lang w:val="lt-LT"/>
        </w:rPr>
        <w:t xml:space="preserve">priežastis. </w:t>
      </w:r>
    </w:p>
    <w:p w:rsidR="00073E0A" w:rsidRPr="00061A2D" w:rsidRDefault="00073E0A" w:rsidP="00073E0A">
      <w:pPr>
        <w:spacing w:line="360" w:lineRule="auto"/>
        <w:ind w:firstLine="567"/>
        <w:jc w:val="both"/>
        <w:rPr>
          <w:rFonts w:ascii="Times New Roman" w:hAnsi="Times New Roman" w:cs="Times New Roman"/>
          <w:spacing w:val="-4"/>
          <w:sz w:val="24"/>
          <w:szCs w:val="24"/>
        </w:rPr>
      </w:pPr>
      <w:r>
        <w:rPr>
          <w:rFonts w:ascii="Times New Roman" w:hAnsi="Times New Roman" w:cs="Times New Roman"/>
          <w:sz w:val="24"/>
          <w:szCs w:val="24"/>
          <w:lang w:val="lt-LT"/>
        </w:rPr>
        <w:t xml:space="preserve">Respondentų lytis, amžius yra svarbi tyrimo imties charakteristika. Atlikto tyrimo imtyje </w:t>
      </w:r>
      <w:r w:rsidR="001F4E58">
        <w:rPr>
          <w:rFonts w:ascii="Times New Roman" w:hAnsi="Times New Roman" w:cs="Times New Roman"/>
          <w:spacing w:val="-4"/>
          <w:sz w:val="24"/>
          <w:szCs w:val="24"/>
          <w:lang w:val="lt-LT"/>
        </w:rPr>
        <w:t>dominavo moterys, t. y. 93</w:t>
      </w:r>
      <w:r w:rsidRPr="00073E0A">
        <w:rPr>
          <w:rFonts w:ascii="Times New Roman" w:hAnsi="Times New Roman" w:cs="Times New Roman"/>
          <w:spacing w:val="-4"/>
          <w:sz w:val="24"/>
          <w:szCs w:val="24"/>
        </w:rPr>
        <w:t>%</w:t>
      </w:r>
      <w:r w:rsidR="001F4E58">
        <w:rPr>
          <w:rFonts w:ascii="Times New Roman" w:hAnsi="Times New Roman" w:cs="Times New Roman"/>
          <w:spacing w:val="-4"/>
          <w:sz w:val="24"/>
          <w:szCs w:val="24"/>
          <w:lang w:val="lt-LT"/>
        </w:rPr>
        <w:t xml:space="preserve"> moterų ir 2</w:t>
      </w:r>
      <w:r w:rsidRPr="006355A9">
        <w:rPr>
          <w:rFonts w:ascii="Times New Roman" w:hAnsi="Times New Roman" w:cs="Times New Roman"/>
          <w:spacing w:val="-4"/>
          <w:sz w:val="24"/>
          <w:szCs w:val="24"/>
        </w:rPr>
        <w:t>%</w:t>
      </w:r>
      <w:r>
        <w:rPr>
          <w:rFonts w:ascii="Times New Roman" w:hAnsi="Times New Roman" w:cs="Times New Roman"/>
          <w:spacing w:val="-4"/>
          <w:sz w:val="24"/>
          <w:szCs w:val="24"/>
          <w:lang w:val="lt-LT"/>
        </w:rPr>
        <w:t xml:space="preserve"> vyrų (žr. 1 pav.).</w:t>
      </w:r>
    </w:p>
    <w:p w:rsidR="006355A9" w:rsidRDefault="006355A9" w:rsidP="006355A9">
      <w:pPr>
        <w:spacing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Tyrime</w:t>
      </w:r>
      <w:r w:rsidR="003B7D24">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dalyvavo </w:t>
      </w:r>
      <w:r w:rsidRPr="006355A9">
        <w:rPr>
          <w:rFonts w:ascii="Times New Roman" w:hAnsi="Times New Roman" w:cs="Times New Roman"/>
          <w:sz w:val="24"/>
          <w:szCs w:val="24"/>
        </w:rPr>
        <w:t>25 - 60</w:t>
      </w:r>
      <w:r>
        <w:rPr>
          <w:rFonts w:ascii="Times New Roman" w:hAnsi="Times New Roman" w:cs="Times New Roman"/>
          <w:sz w:val="24"/>
          <w:szCs w:val="24"/>
          <w:lang w:val="lt-LT"/>
        </w:rPr>
        <w:t xml:space="preserve"> metų ir daugiau pedagogai, bet aktyviausi respondentai buvo 35 – 44 ir 55 – 60 metų pedagogai (žr. 2 pav.). Iš to galima</w:t>
      </w:r>
      <w:r w:rsidR="003B7D24">
        <w:rPr>
          <w:rFonts w:ascii="Times New Roman" w:hAnsi="Times New Roman" w:cs="Times New Roman"/>
          <w:sz w:val="24"/>
          <w:szCs w:val="24"/>
          <w:lang w:val="lt-LT"/>
        </w:rPr>
        <w:t xml:space="preserve"> daryti išvadą, kad gimnazijos kolektyve dirba įvairaus amžiaus </w:t>
      </w:r>
      <w:r w:rsidR="008D34AC">
        <w:rPr>
          <w:rFonts w:ascii="Times New Roman" w:hAnsi="Times New Roman" w:cs="Times New Roman"/>
          <w:sz w:val="24"/>
          <w:szCs w:val="24"/>
          <w:lang w:val="lt-LT"/>
        </w:rPr>
        <w:t>pedagogai.</w:t>
      </w:r>
    </w:p>
    <w:p w:rsidR="0022365A" w:rsidRDefault="0069395A" w:rsidP="008D34AC">
      <w:pPr>
        <w:spacing w:after="240" w:line="360" w:lineRule="auto"/>
        <w:ind w:firstLine="567"/>
        <w:jc w:val="both"/>
        <w:rPr>
          <w:rFonts w:ascii="Times New Roman" w:hAnsi="Times New Roman" w:cs="Times New Roman"/>
          <w:sz w:val="24"/>
          <w:szCs w:val="24"/>
          <w:lang w:val="lt-LT"/>
        </w:rPr>
      </w:pPr>
      <w:r w:rsidRPr="0069395A">
        <w:rPr>
          <w:rFonts w:ascii="Times New Roman" w:hAnsi="Times New Roman" w:cs="Times New Roman"/>
          <w:noProof/>
          <w:sz w:val="24"/>
          <w:szCs w:val="24"/>
        </w:rPr>
        <w:lastRenderedPageBreak/>
        <w:drawing>
          <wp:inline distT="0" distB="0" distL="0" distR="0">
            <wp:extent cx="5105400" cy="28860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sz w:val="24"/>
          <w:szCs w:val="24"/>
          <w:lang w:val="lt-LT"/>
        </w:rPr>
        <w:t xml:space="preserve"> </w:t>
      </w:r>
    </w:p>
    <w:p w:rsidR="0069395A" w:rsidRDefault="0069395A" w:rsidP="008D34AC">
      <w:pPr>
        <w:spacing w:after="240"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1 pav.</w:t>
      </w:r>
    </w:p>
    <w:p w:rsidR="001F4E58" w:rsidRDefault="001F4E58" w:rsidP="00073E0A">
      <w:pPr>
        <w:spacing w:line="360" w:lineRule="auto"/>
        <w:ind w:firstLine="567"/>
        <w:jc w:val="both"/>
        <w:rPr>
          <w:rFonts w:ascii="Times New Roman" w:hAnsi="Times New Roman" w:cs="Times New Roman"/>
          <w:spacing w:val="-4"/>
          <w:sz w:val="24"/>
          <w:szCs w:val="24"/>
          <w:lang w:val="lt-LT"/>
        </w:rPr>
      </w:pPr>
    </w:p>
    <w:p w:rsidR="001F4E58" w:rsidRDefault="0069395A" w:rsidP="00073E0A">
      <w:pPr>
        <w:spacing w:line="360" w:lineRule="auto"/>
        <w:ind w:firstLine="567"/>
        <w:jc w:val="both"/>
        <w:rPr>
          <w:rFonts w:ascii="Times New Roman" w:hAnsi="Times New Roman" w:cs="Times New Roman"/>
          <w:spacing w:val="-4"/>
          <w:sz w:val="24"/>
          <w:szCs w:val="24"/>
          <w:lang w:val="lt-LT"/>
        </w:rPr>
      </w:pPr>
      <w:r w:rsidRPr="0069395A">
        <w:rPr>
          <w:rFonts w:ascii="Times New Roman" w:hAnsi="Times New Roman" w:cs="Times New Roman"/>
          <w:noProof/>
          <w:spacing w:val="-4"/>
          <w:sz w:val="24"/>
          <w:szCs w:val="24"/>
        </w:rPr>
        <w:drawing>
          <wp:inline distT="0" distB="0" distL="0" distR="0">
            <wp:extent cx="5124451" cy="316706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55A9" w:rsidRPr="006355A9" w:rsidRDefault="0069395A" w:rsidP="00073E0A">
      <w:pPr>
        <w:spacing w:line="360" w:lineRule="auto"/>
        <w:ind w:firstLine="567"/>
        <w:jc w:val="both"/>
        <w:rPr>
          <w:rFonts w:ascii="Times New Roman" w:hAnsi="Times New Roman" w:cs="Times New Roman"/>
          <w:spacing w:val="-4"/>
          <w:sz w:val="24"/>
          <w:szCs w:val="24"/>
          <w:lang w:val="lt-LT"/>
        </w:rPr>
      </w:pPr>
      <w:r>
        <w:rPr>
          <w:rFonts w:ascii="Times New Roman" w:hAnsi="Times New Roman" w:cs="Times New Roman"/>
          <w:spacing w:val="-4"/>
          <w:sz w:val="24"/>
          <w:szCs w:val="24"/>
          <w:lang w:val="lt-LT"/>
        </w:rPr>
        <w:t>2 pav.</w:t>
      </w:r>
    </w:p>
    <w:p w:rsidR="00073E0A" w:rsidRDefault="00073E0A" w:rsidP="00961F9B">
      <w:pPr>
        <w:spacing w:after="0" w:line="360" w:lineRule="auto"/>
        <w:ind w:firstLine="720"/>
        <w:jc w:val="both"/>
        <w:rPr>
          <w:rFonts w:ascii="Times New Roman" w:hAnsi="Times New Roman" w:cs="Times New Roman"/>
          <w:sz w:val="24"/>
          <w:szCs w:val="24"/>
          <w:lang w:val="lt-LT"/>
        </w:rPr>
      </w:pPr>
    </w:p>
    <w:p w:rsidR="0069395A" w:rsidRDefault="0069395A" w:rsidP="00961F9B">
      <w:pPr>
        <w:spacing w:after="0" w:line="360" w:lineRule="auto"/>
        <w:ind w:firstLine="720"/>
        <w:jc w:val="both"/>
        <w:rPr>
          <w:rFonts w:ascii="Times New Roman" w:hAnsi="Times New Roman" w:cs="Times New Roman"/>
          <w:sz w:val="24"/>
          <w:szCs w:val="24"/>
          <w:lang w:val="lt-LT"/>
        </w:rPr>
      </w:pPr>
    </w:p>
    <w:p w:rsidR="00A06C61" w:rsidRPr="00A06C61" w:rsidRDefault="001F4E58" w:rsidP="00AB34DC">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22</w:t>
      </w:r>
      <w:r w:rsidR="00A06C61" w:rsidRPr="00A06C61">
        <w:rPr>
          <w:rFonts w:ascii="Times New Roman" w:hAnsi="Times New Roman" w:cs="Times New Roman"/>
          <w:sz w:val="24"/>
          <w:szCs w:val="24"/>
          <w:lang w:val="lt-LT"/>
        </w:rPr>
        <w:t>% respondentų darbo st</w:t>
      </w:r>
      <w:r>
        <w:rPr>
          <w:rFonts w:ascii="Times New Roman" w:hAnsi="Times New Roman" w:cs="Times New Roman"/>
          <w:sz w:val="24"/>
          <w:szCs w:val="24"/>
          <w:lang w:val="lt-LT"/>
        </w:rPr>
        <w:t>ažas yra 30 ir daugiau metų, 51</w:t>
      </w:r>
      <w:r w:rsidR="00A06C61" w:rsidRPr="00A06C61">
        <w:rPr>
          <w:rFonts w:ascii="Times New Roman" w:hAnsi="Times New Roman" w:cs="Times New Roman"/>
          <w:sz w:val="24"/>
          <w:szCs w:val="24"/>
          <w:lang w:val="lt-LT"/>
        </w:rPr>
        <w:t>% sudaro pedagogai, kurių darbo stažas yra nuo 10 iki 25 metų</w:t>
      </w:r>
      <w:r w:rsidR="00AB34DC">
        <w:rPr>
          <w:rFonts w:ascii="Times New Roman" w:hAnsi="Times New Roman" w:cs="Times New Roman"/>
          <w:sz w:val="24"/>
          <w:szCs w:val="24"/>
          <w:lang w:val="lt-LT"/>
        </w:rPr>
        <w:t xml:space="preserve"> </w:t>
      </w:r>
      <w:r w:rsidR="00AB34DC" w:rsidRPr="00A06C61">
        <w:rPr>
          <w:rFonts w:ascii="Times New Roman" w:hAnsi="Times New Roman" w:cs="Times New Roman"/>
          <w:sz w:val="24"/>
          <w:szCs w:val="24"/>
          <w:lang w:val="lt-LT"/>
        </w:rPr>
        <w:t>(3 pav.)</w:t>
      </w:r>
      <w:r w:rsidR="00A06C61" w:rsidRPr="00A06C61">
        <w:rPr>
          <w:rFonts w:ascii="Times New Roman" w:hAnsi="Times New Roman" w:cs="Times New Roman"/>
          <w:sz w:val="24"/>
          <w:szCs w:val="24"/>
          <w:lang w:val="lt-LT"/>
        </w:rPr>
        <w:t xml:space="preserve">. Didžioji respondentų dalis įgiję aukštąjį pedagoginį išsilavinimą – 93% (4 pav.). Daugumos </w:t>
      </w:r>
      <w:r w:rsidR="00AB34DC">
        <w:rPr>
          <w:rFonts w:ascii="Times New Roman" w:hAnsi="Times New Roman" w:cs="Times New Roman"/>
          <w:sz w:val="24"/>
          <w:szCs w:val="24"/>
          <w:lang w:val="lt-LT"/>
        </w:rPr>
        <w:t xml:space="preserve">pedagogų </w:t>
      </w:r>
      <w:r w:rsidR="00A06C61" w:rsidRPr="00A06C61">
        <w:rPr>
          <w:rFonts w:ascii="Times New Roman" w:hAnsi="Times New Roman" w:cs="Times New Roman"/>
          <w:sz w:val="24"/>
          <w:szCs w:val="24"/>
          <w:lang w:val="lt-LT"/>
        </w:rPr>
        <w:t>profesinė kvalifikacinė kategorija – mokytojai metodininkai ir vyresnieji mokytojai</w:t>
      </w:r>
      <w:r w:rsidR="00AB34DC">
        <w:rPr>
          <w:rFonts w:ascii="Times New Roman" w:hAnsi="Times New Roman" w:cs="Times New Roman"/>
          <w:sz w:val="24"/>
          <w:szCs w:val="24"/>
          <w:lang w:val="lt-LT"/>
        </w:rPr>
        <w:t xml:space="preserve"> (5 pav.)</w:t>
      </w:r>
      <w:r w:rsidR="00A06C61" w:rsidRPr="00A06C61">
        <w:rPr>
          <w:rFonts w:ascii="Times New Roman" w:hAnsi="Times New Roman" w:cs="Times New Roman"/>
          <w:sz w:val="24"/>
          <w:szCs w:val="24"/>
          <w:lang w:val="lt-LT"/>
        </w:rPr>
        <w:t>.</w:t>
      </w:r>
      <w:r w:rsidR="00AB34DC">
        <w:rPr>
          <w:rFonts w:ascii="Times New Roman" w:hAnsi="Times New Roman" w:cs="Times New Roman"/>
          <w:sz w:val="24"/>
          <w:szCs w:val="24"/>
          <w:lang w:val="lt-LT"/>
        </w:rPr>
        <w:t xml:space="preserve"> </w:t>
      </w:r>
      <w:r w:rsidR="00A06C61" w:rsidRPr="00A06C61">
        <w:rPr>
          <w:rFonts w:ascii="Times New Roman" w:hAnsi="Times New Roman" w:cs="Times New Roman"/>
          <w:sz w:val="24"/>
          <w:szCs w:val="24"/>
          <w:lang w:val="lt-LT"/>
        </w:rPr>
        <w:t>Todėl galima teigti, kad gimnazijos pedagogų kolektyvo profesinė kompetencija leidžia kokybiškai tenkinti gimnazijos moksleivių poreikius.</w:t>
      </w:r>
    </w:p>
    <w:p w:rsidR="00A06C61" w:rsidRDefault="00A06C61" w:rsidP="00A06C61">
      <w:pPr>
        <w:spacing w:after="0" w:line="360" w:lineRule="auto"/>
        <w:ind w:firstLine="720"/>
        <w:jc w:val="both"/>
        <w:rPr>
          <w:rFonts w:ascii="Times New Roman" w:hAnsi="Times New Roman" w:cs="Times New Roman"/>
          <w:sz w:val="24"/>
          <w:szCs w:val="24"/>
        </w:rPr>
      </w:pPr>
      <w:r w:rsidRPr="00A06C61">
        <w:rPr>
          <w:rFonts w:ascii="Times New Roman" w:hAnsi="Times New Roman" w:cs="Times New Roman"/>
          <w:noProof/>
          <w:sz w:val="24"/>
          <w:szCs w:val="24"/>
        </w:rPr>
        <w:drawing>
          <wp:inline distT="0" distB="0" distL="0" distR="0">
            <wp:extent cx="5238750" cy="2438400"/>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cs="Times New Roman"/>
          <w:sz w:val="24"/>
          <w:szCs w:val="24"/>
        </w:rPr>
        <w:t xml:space="preserve"> </w:t>
      </w:r>
    </w:p>
    <w:p w:rsidR="001F4E58" w:rsidRPr="001F4E58" w:rsidRDefault="001F4E58" w:rsidP="001F4E58">
      <w:pPr>
        <w:spacing w:after="0" w:line="360" w:lineRule="auto"/>
        <w:ind w:firstLine="720"/>
        <w:jc w:val="both"/>
        <w:rPr>
          <w:rFonts w:ascii="Times New Roman" w:hAnsi="Times New Roman" w:cs="Times New Roman"/>
          <w:sz w:val="24"/>
          <w:szCs w:val="24"/>
          <w:lang w:val="lt-LT"/>
        </w:rPr>
      </w:pPr>
      <w:r w:rsidRPr="001F4E58">
        <w:rPr>
          <w:rFonts w:ascii="Times New Roman" w:hAnsi="Times New Roman" w:cs="Times New Roman"/>
          <w:sz w:val="24"/>
          <w:szCs w:val="24"/>
          <w:lang w:val="lt-LT"/>
        </w:rPr>
        <w:t>3 pav.</w:t>
      </w:r>
    </w:p>
    <w:p w:rsidR="001F4E58" w:rsidRPr="00A06C61" w:rsidRDefault="001F4E58" w:rsidP="00A06C61">
      <w:pPr>
        <w:spacing w:after="0" w:line="360" w:lineRule="auto"/>
        <w:ind w:firstLine="720"/>
        <w:jc w:val="both"/>
        <w:rPr>
          <w:rFonts w:ascii="Times New Roman" w:hAnsi="Times New Roman" w:cs="Times New Roman"/>
          <w:sz w:val="24"/>
          <w:szCs w:val="24"/>
        </w:rPr>
      </w:pPr>
    </w:p>
    <w:p w:rsidR="001F4E58" w:rsidRDefault="00A06C61" w:rsidP="00A06C61">
      <w:pPr>
        <w:spacing w:after="0" w:line="360" w:lineRule="auto"/>
        <w:ind w:firstLine="720"/>
        <w:jc w:val="both"/>
        <w:rPr>
          <w:rFonts w:ascii="Times New Roman" w:hAnsi="Times New Roman" w:cs="Times New Roman"/>
          <w:sz w:val="24"/>
          <w:szCs w:val="24"/>
          <w:lang w:val="lt-LT"/>
        </w:rPr>
      </w:pPr>
      <w:r w:rsidRPr="00A06C61">
        <w:rPr>
          <w:rFonts w:ascii="Times New Roman" w:hAnsi="Times New Roman" w:cs="Times New Roman"/>
          <w:noProof/>
          <w:sz w:val="24"/>
          <w:szCs w:val="24"/>
        </w:rPr>
        <w:drawing>
          <wp:inline distT="0" distB="0" distL="0" distR="0">
            <wp:extent cx="5305425" cy="33813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cs="Times New Roman"/>
          <w:sz w:val="24"/>
          <w:szCs w:val="24"/>
          <w:lang w:val="lt-LT"/>
        </w:rPr>
        <w:t xml:space="preserve"> </w:t>
      </w:r>
    </w:p>
    <w:p w:rsidR="007B5735" w:rsidRDefault="00A06C61" w:rsidP="001F4E5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4 pav.</w:t>
      </w:r>
    </w:p>
    <w:p w:rsidR="00A06C61" w:rsidRDefault="00AB34DC" w:rsidP="00A06C61">
      <w:pPr>
        <w:spacing w:after="0" w:line="360" w:lineRule="auto"/>
        <w:ind w:firstLine="720"/>
        <w:jc w:val="both"/>
        <w:rPr>
          <w:rFonts w:ascii="Times New Roman" w:hAnsi="Times New Roman" w:cs="Times New Roman"/>
          <w:sz w:val="24"/>
          <w:szCs w:val="24"/>
          <w:lang w:val="lt-LT"/>
        </w:rPr>
      </w:pPr>
      <w:r w:rsidRPr="00AB34DC">
        <w:rPr>
          <w:rFonts w:ascii="Times New Roman" w:hAnsi="Times New Roman" w:cs="Times New Roman"/>
          <w:noProof/>
          <w:sz w:val="24"/>
          <w:szCs w:val="24"/>
        </w:rPr>
        <w:lastRenderedPageBreak/>
        <w:drawing>
          <wp:inline distT="0" distB="0" distL="0" distR="0">
            <wp:extent cx="5381625" cy="2343150"/>
            <wp:effectExtent l="0" t="0" r="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6C61" w:rsidRDefault="00AB34DC" w:rsidP="00A06C6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5 pav.</w:t>
      </w:r>
    </w:p>
    <w:p w:rsidR="00A06C61" w:rsidRDefault="00A06C61" w:rsidP="00A06C61">
      <w:pPr>
        <w:spacing w:after="0" w:line="360" w:lineRule="auto"/>
        <w:ind w:firstLine="720"/>
        <w:jc w:val="both"/>
        <w:rPr>
          <w:rFonts w:ascii="Times New Roman" w:hAnsi="Times New Roman" w:cs="Times New Roman"/>
          <w:sz w:val="24"/>
          <w:szCs w:val="24"/>
          <w:lang w:val="lt-LT"/>
        </w:rPr>
      </w:pPr>
    </w:p>
    <w:p w:rsidR="00A06C61" w:rsidRDefault="007B5735" w:rsidP="00A06C6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Respondentų buvo prašoma įvertinti kvalifikacinių renginių teikiamos informacijos naudingumą praktiniame darbe. </w:t>
      </w:r>
      <w:r w:rsidR="001F4E58">
        <w:rPr>
          <w:rFonts w:ascii="Times New Roman" w:hAnsi="Times New Roman" w:cs="Times New Roman"/>
          <w:sz w:val="24"/>
          <w:szCs w:val="24"/>
          <w:lang w:val="lt-LT"/>
        </w:rPr>
        <w:t>51</w:t>
      </w:r>
      <w:r w:rsidR="00493389" w:rsidRPr="00A06C61">
        <w:rPr>
          <w:rFonts w:ascii="Times New Roman" w:hAnsi="Times New Roman" w:cs="Times New Roman"/>
          <w:sz w:val="24"/>
          <w:szCs w:val="24"/>
          <w:lang w:val="lt-LT"/>
        </w:rPr>
        <w:t>%</w:t>
      </w:r>
      <w:r w:rsidR="00493389">
        <w:rPr>
          <w:rFonts w:ascii="Times New Roman" w:hAnsi="Times New Roman" w:cs="Times New Roman"/>
          <w:sz w:val="24"/>
          <w:szCs w:val="24"/>
          <w:lang w:val="lt-LT"/>
        </w:rPr>
        <w:t xml:space="preserve"> pedagogų mano, kad dalykiniai metodiniai sem</w:t>
      </w:r>
      <w:r w:rsidR="001F4E58">
        <w:rPr>
          <w:rFonts w:ascii="Times New Roman" w:hAnsi="Times New Roman" w:cs="Times New Roman"/>
          <w:sz w:val="24"/>
          <w:szCs w:val="24"/>
          <w:lang w:val="lt-LT"/>
        </w:rPr>
        <w:t>inarai yra labai naudingi, o 46</w:t>
      </w:r>
      <w:r w:rsidR="00493389" w:rsidRPr="00A06C61">
        <w:rPr>
          <w:rFonts w:ascii="Times New Roman" w:hAnsi="Times New Roman" w:cs="Times New Roman"/>
          <w:sz w:val="24"/>
          <w:szCs w:val="24"/>
          <w:lang w:val="lt-LT"/>
        </w:rPr>
        <w:t>%</w:t>
      </w:r>
      <w:r w:rsidR="00493389">
        <w:rPr>
          <w:rFonts w:ascii="Times New Roman" w:hAnsi="Times New Roman" w:cs="Times New Roman"/>
          <w:sz w:val="24"/>
          <w:szCs w:val="24"/>
          <w:lang w:val="lt-LT"/>
        </w:rPr>
        <w:t xml:space="preserve"> - naudingi (6.1. pav.). Pe</w:t>
      </w:r>
      <w:r w:rsidR="00061A2D">
        <w:rPr>
          <w:rFonts w:ascii="Times New Roman" w:hAnsi="Times New Roman" w:cs="Times New Roman"/>
          <w:sz w:val="24"/>
          <w:szCs w:val="24"/>
          <w:lang w:val="lt-LT"/>
        </w:rPr>
        <w:t>dagoginių psichologinių seminarų</w:t>
      </w:r>
      <w:r w:rsidR="00493389">
        <w:rPr>
          <w:rFonts w:ascii="Times New Roman" w:hAnsi="Times New Roman" w:cs="Times New Roman"/>
          <w:sz w:val="24"/>
          <w:szCs w:val="24"/>
          <w:lang w:val="lt-LT"/>
        </w:rPr>
        <w:t xml:space="preserve"> </w:t>
      </w:r>
      <w:r w:rsidR="001F4E58">
        <w:rPr>
          <w:rFonts w:ascii="Times New Roman" w:hAnsi="Times New Roman" w:cs="Times New Roman"/>
          <w:sz w:val="24"/>
          <w:szCs w:val="24"/>
          <w:lang w:val="lt-LT"/>
        </w:rPr>
        <w:t>naudingumą praktiniame darbe 56</w:t>
      </w:r>
      <w:r w:rsidR="00493389" w:rsidRPr="00A06C61">
        <w:rPr>
          <w:rFonts w:ascii="Times New Roman" w:hAnsi="Times New Roman" w:cs="Times New Roman"/>
          <w:sz w:val="24"/>
          <w:szCs w:val="24"/>
          <w:lang w:val="lt-LT"/>
        </w:rPr>
        <w:t>%</w:t>
      </w:r>
      <w:r w:rsidR="00493389">
        <w:rPr>
          <w:rFonts w:ascii="Times New Roman" w:hAnsi="Times New Roman" w:cs="Times New Roman"/>
          <w:sz w:val="24"/>
          <w:szCs w:val="24"/>
          <w:lang w:val="lt-LT"/>
        </w:rPr>
        <w:t xml:space="preserve"> apklaustų</w:t>
      </w:r>
      <w:r w:rsidR="001F4E58">
        <w:rPr>
          <w:rFonts w:ascii="Times New Roman" w:hAnsi="Times New Roman" w:cs="Times New Roman"/>
          <w:sz w:val="24"/>
          <w:szCs w:val="24"/>
          <w:lang w:val="lt-LT"/>
        </w:rPr>
        <w:t>jų įvertino kaip naudingą, o 39</w:t>
      </w:r>
      <w:r w:rsidR="00493389" w:rsidRPr="00A06C61">
        <w:rPr>
          <w:rFonts w:ascii="Times New Roman" w:hAnsi="Times New Roman" w:cs="Times New Roman"/>
          <w:sz w:val="24"/>
          <w:szCs w:val="24"/>
          <w:lang w:val="lt-LT"/>
        </w:rPr>
        <w:t>%</w:t>
      </w:r>
      <w:r w:rsidR="00493389">
        <w:rPr>
          <w:rFonts w:ascii="Times New Roman" w:hAnsi="Times New Roman" w:cs="Times New Roman"/>
          <w:sz w:val="24"/>
          <w:szCs w:val="24"/>
          <w:lang w:val="lt-LT"/>
        </w:rPr>
        <w:t xml:space="preserve"> - labai naudingą (6.2. pav.). Sem</w:t>
      </w:r>
      <w:r w:rsidR="001F4E58">
        <w:rPr>
          <w:rFonts w:ascii="Times New Roman" w:hAnsi="Times New Roman" w:cs="Times New Roman"/>
          <w:sz w:val="24"/>
          <w:szCs w:val="24"/>
          <w:lang w:val="lt-LT"/>
        </w:rPr>
        <w:t>inarus mokyklos bendruomenei 61</w:t>
      </w:r>
      <w:r w:rsidR="00493389" w:rsidRPr="00A06C61">
        <w:rPr>
          <w:rFonts w:ascii="Times New Roman" w:hAnsi="Times New Roman" w:cs="Times New Roman"/>
          <w:sz w:val="24"/>
          <w:szCs w:val="24"/>
          <w:lang w:val="lt-LT"/>
        </w:rPr>
        <w:t>%</w:t>
      </w:r>
      <w:r w:rsidR="00493389">
        <w:rPr>
          <w:rFonts w:ascii="Times New Roman" w:hAnsi="Times New Roman" w:cs="Times New Roman"/>
          <w:sz w:val="24"/>
          <w:szCs w:val="24"/>
          <w:lang w:val="lt-LT"/>
        </w:rPr>
        <w:t xml:space="preserve"> respond</w:t>
      </w:r>
      <w:r w:rsidR="001F4E58">
        <w:rPr>
          <w:rFonts w:ascii="Times New Roman" w:hAnsi="Times New Roman" w:cs="Times New Roman"/>
          <w:sz w:val="24"/>
          <w:szCs w:val="24"/>
          <w:lang w:val="lt-LT"/>
        </w:rPr>
        <w:t>entų mano esant naudingus, o 22</w:t>
      </w:r>
      <w:r w:rsidR="00493389" w:rsidRPr="00A06C61">
        <w:rPr>
          <w:rFonts w:ascii="Times New Roman" w:hAnsi="Times New Roman" w:cs="Times New Roman"/>
          <w:sz w:val="24"/>
          <w:szCs w:val="24"/>
          <w:lang w:val="lt-LT"/>
        </w:rPr>
        <w:t>%</w:t>
      </w:r>
      <w:r w:rsidR="00493389">
        <w:rPr>
          <w:rFonts w:ascii="Times New Roman" w:hAnsi="Times New Roman" w:cs="Times New Roman"/>
          <w:sz w:val="24"/>
          <w:szCs w:val="24"/>
          <w:lang w:val="lt-LT"/>
        </w:rPr>
        <w:t xml:space="preserve"> labai naudingus (6.3. pav.). Informacinių technologijų seminarai</w:t>
      </w:r>
      <w:r w:rsidR="001F4E58">
        <w:rPr>
          <w:rFonts w:ascii="Times New Roman" w:hAnsi="Times New Roman" w:cs="Times New Roman"/>
          <w:sz w:val="24"/>
          <w:szCs w:val="24"/>
          <w:lang w:val="lt-LT"/>
        </w:rPr>
        <w:t>, pedagogų nuomone, naudingi 54</w:t>
      </w:r>
      <w:r w:rsidR="00493389" w:rsidRPr="00A06C61">
        <w:rPr>
          <w:rFonts w:ascii="Times New Roman" w:hAnsi="Times New Roman" w:cs="Times New Roman"/>
          <w:sz w:val="24"/>
          <w:szCs w:val="24"/>
          <w:lang w:val="lt-LT"/>
        </w:rPr>
        <w:t>%</w:t>
      </w:r>
      <w:r w:rsidR="001F4E58">
        <w:rPr>
          <w:rFonts w:ascii="Times New Roman" w:hAnsi="Times New Roman" w:cs="Times New Roman"/>
          <w:sz w:val="24"/>
          <w:szCs w:val="24"/>
          <w:lang w:val="lt-LT"/>
        </w:rPr>
        <w:t xml:space="preserve"> apklaustųjų, o 27</w:t>
      </w:r>
      <w:r w:rsidR="00493389" w:rsidRPr="00A06C61">
        <w:rPr>
          <w:rFonts w:ascii="Times New Roman" w:hAnsi="Times New Roman" w:cs="Times New Roman"/>
          <w:sz w:val="24"/>
          <w:szCs w:val="24"/>
          <w:lang w:val="lt-LT"/>
        </w:rPr>
        <w:t>%</w:t>
      </w:r>
      <w:r w:rsidR="00493389">
        <w:rPr>
          <w:rFonts w:ascii="Times New Roman" w:hAnsi="Times New Roman" w:cs="Times New Roman"/>
          <w:sz w:val="24"/>
          <w:szCs w:val="24"/>
          <w:lang w:val="lt-LT"/>
        </w:rPr>
        <w:t xml:space="preserve"> -</w:t>
      </w:r>
      <w:r w:rsidR="001F4E58">
        <w:rPr>
          <w:rFonts w:ascii="Times New Roman" w:hAnsi="Times New Roman" w:cs="Times New Roman"/>
          <w:sz w:val="24"/>
          <w:szCs w:val="24"/>
          <w:lang w:val="lt-LT"/>
        </w:rPr>
        <w:t xml:space="preserve"> labai naudingi (6.4. pav.). 37</w:t>
      </w:r>
      <w:r w:rsidR="00493389" w:rsidRPr="00A06C61">
        <w:rPr>
          <w:rFonts w:ascii="Times New Roman" w:hAnsi="Times New Roman" w:cs="Times New Roman"/>
          <w:sz w:val="24"/>
          <w:szCs w:val="24"/>
          <w:lang w:val="lt-LT"/>
        </w:rPr>
        <w:t>%</w:t>
      </w:r>
      <w:r w:rsidR="00493389">
        <w:rPr>
          <w:rFonts w:ascii="Times New Roman" w:hAnsi="Times New Roman" w:cs="Times New Roman"/>
          <w:sz w:val="24"/>
          <w:szCs w:val="24"/>
          <w:lang w:val="lt-LT"/>
        </w:rPr>
        <w:t xml:space="preserve"> pedagogų teigia užsienio kalbų kur</w:t>
      </w:r>
      <w:r w:rsidR="001F4E58">
        <w:rPr>
          <w:rFonts w:ascii="Times New Roman" w:hAnsi="Times New Roman" w:cs="Times New Roman"/>
          <w:sz w:val="24"/>
          <w:szCs w:val="24"/>
          <w:lang w:val="lt-LT"/>
        </w:rPr>
        <w:t>sus esant labai naudingus, o 34</w:t>
      </w:r>
      <w:r w:rsidR="00493389" w:rsidRPr="00A06C61">
        <w:rPr>
          <w:rFonts w:ascii="Times New Roman" w:hAnsi="Times New Roman" w:cs="Times New Roman"/>
          <w:sz w:val="24"/>
          <w:szCs w:val="24"/>
          <w:lang w:val="lt-LT"/>
        </w:rPr>
        <w:t>%</w:t>
      </w:r>
      <w:r w:rsidR="00493389">
        <w:rPr>
          <w:rFonts w:ascii="Times New Roman" w:hAnsi="Times New Roman" w:cs="Times New Roman"/>
          <w:sz w:val="24"/>
          <w:szCs w:val="24"/>
          <w:lang w:val="lt-LT"/>
        </w:rPr>
        <w:t xml:space="preserve"> - naudingus (6.5. pav.).</w:t>
      </w:r>
    </w:p>
    <w:p w:rsidR="001F4E58" w:rsidRDefault="00DC0DF0" w:rsidP="00A06C61">
      <w:pPr>
        <w:spacing w:after="0" w:line="360" w:lineRule="auto"/>
        <w:ind w:firstLine="720"/>
        <w:jc w:val="both"/>
        <w:rPr>
          <w:rFonts w:ascii="Times New Roman" w:hAnsi="Times New Roman" w:cs="Times New Roman"/>
          <w:sz w:val="24"/>
          <w:szCs w:val="24"/>
          <w:lang w:val="lt-LT"/>
        </w:rPr>
      </w:pPr>
      <w:r w:rsidRPr="00DC0DF0">
        <w:rPr>
          <w:rFonts w:ascii="Times New Roman" w:hAnsi="Times New Roman" w:cs="Times New Roman"/>
          <w:noProof/>
          <w:sz w:val="24"/>
          <w:szCs w:val="24"/>
        </w:rPr>
        <w:drawing>
          <wp:inline distT="0" distB="0" distL="0" distR="0">
            <wp:extent cx="5362575" cy="2743200"/>
            <wp:effectExtent l="0" t="0" r="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cs="Times New Roman"/>
          <w:sz w:val="24"/>
          <w:szCs w:val="24"/>
          <w:lang w:val="lt-LT"/>
        </w:rPr>
        <w:t xml:space="preserve"> </w:t>
      </w:r>
    </w:p>
    <w:p w:rsidR="00A06C61" w:rsidRDefault="00DC0DF0" w:rsidP="001F4E5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6.1. pav.</w:t>
      </w:r>
    </w:p>
    <w:p w:rsidR="00DC0DF0" w:rsidRDefault="00DC0DF0" w:rsidP="001F4E58">
      <w:pPr>
        <w:spacing w:after="0" w:line="360" w:lineRule="auto"/>
        <w:ind w:left="720"/>
        <w:jc w:val="both"/>
        <w:rPr>
          <w:rFonts w:ascii="Times New Roman" w:hAnsi="Times New Roman" w:cs="Times New Roman"/>
          <w:sz w:val="24"/>
          <w:szCs w:val="24"/>
          <w:lang w:val="lt-LT"/>
        </w:rPr>
      </w:pPr>
      <w:r w:rsidRPr="00DC0DF0">
        <w:rPr>
          <w:rFonts w:ascii="Times New Roman" w:hAnsi="Times New Roman" w:cs="Times New Roman"/>
          <w:noProof/>
          <w:sz w:val="24"/>
          <w:szCs w:val="24"/>
        </w:rPr>
        <w:lastRenderedPageBreak/>
        <w:drawing>
          <wp:inline distT="0" distB="0" distL="0" distR="0">
            <wp:extent cx="5314950" cy="2790825"/>
            <wp:effectExtent l="0" t="0" r="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sz w:val="24"/>
          <w:szCs w:val="24"/>
          <w:lang w:val="lt-LT"/>
        </w:rPr>
        <w:t xml:space="preserve"> 6.2. pav.</w:t>
      </w:r>
    </w:p>
    <w:p w:rsidR="001F4E58" w:rsidRDefault="001F4E58" w:rsidP="001F4E58">
      <w:pPr>
        <w:spacing w:after="0" w:line="360" w:lineRule="auto"/>
        <w:ind w:left="720"/>
        <w:jc w:val="both"/>
        <w:rPr>
          <w:rFonts w:ascii="Times New Roman" w:hAnsi="Times New Roman" w:cs="Times New Roman"/>
          <w:sz w:val="24"/>
          <w:szCs w:val="24"/>
          <w:lang w:val="lt-LT"/>
        </w:rPr>
      </w:pPr>
    </w:p>
    <w:p w:rsidR="001F4E58" w:rsidRDefault="001F4E58" w:rsidP="001F4E58">
      <w:pPr>
        <w:spacing w:after="0" w:line="360" w:lineRule="auto"/>
        <w:ind w:firstLine="720"/>
        <w:jc w:val="both"/>
        <w:rPr>
          <w:rFonts w:ascii="Times New Roman" w:hAnsi="Times New Roman" w:cs="Times New Roman"/>
          <w:sz w:val="24"/>
          <w:szCs w:val="24"/>
          <w:lang w:val="lt-LT"/>
        </w:rPr>
      </w:pPr>
      <w:r w:rsidRPr="00DC0DF0">
        <w:rPr>
          <w:rFonts w:ascii="Times New Roman" w:hAnsi="Times New Roman" w:cs="Times New Roman"/>
          <w:noProof/>
          <w:sz w:val="24"/>
          <w:szCs w:val="24"/>
        </w:rPr>
        <w:drawing>
          <wp:inline distT="0" distB="0" distL="0" distR="0" wp14:anchorId="2B19E8D3" wp14:editId="1C05BA80">
            <wp:extent cx="5362575" cy="3067050"/>
            <wp:effectExtent l="0" t="0" r="0"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06C61" w:rsidRDefault="001F4E58" w:rsidP="00A06C6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6.3. pav.</w:t>
      </w:r>
    </w:p>
    <w:p w:rsidR="00A06C61" w:rsidRDefault="00A06C61" w:rsidP="00A06C61">
      <w:pPr>
        <w:spacing w:after="0" w:line="360" w:lineRule="auto"/>
        <w:ind w:firstLine="720"/>
        <w:jc w:val="both"/>
        <w:rPr>
          <w:rFonts w:ascii="Times New Roman" w:hAnsi="Times New Roman" w:cs="Times New Roman"/>
          <w:sz w:val="24"/>
          <w:szCs w:val="24"/>
          <w:lang w:val="lt-LT"/>
        </w:rPr>
      </w:pPr>
    </w:p>
    <w:p w:rsidR="001F4E58" w:rsidRDefault="00DC0DF0" w:rsidP="00A06C61">
      <w:pPr>
        <w:spacing w:after="0" w:line="360" w:lineRule="auto"/>
        <w:ind w:firstLine="720"/>
        <w:jc w:val="both"/>
        <w:rPr>
          <w:rFonts w:ascii="Times New Roman" w:hAnsi="Times New Roman" w:cs="Times New Roman"/>
          <w:sz w:val="24"/>
          <w:szCs w:val="24"/>
          <w:lang w:val="lt-LT"/>
        </w:rPr>
      </w:pPr>
      <w:r w:rsidRPr="00DC0DF0">
        <w:rPr>
          <w:rFonts w:ascii="Times New Roman" w:hAnsi="Times New Roman" w:cs="Times New Roman"/>
          <w:noProof/>
          <w:sz w:val="24"/>
          <w:szCs w:val="24"/>
        </w:rPr>
        <w:lastRenderedPageBreak/>
        <w:drawing>
          <wp:inline distT="0" distB="0" distL="0" distR="0">
            <wp:extent cx="5514975" cy="2847975"/>
            <wp:effectExtent l="0" t="0" r="0" b="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06C61" w:rsidRDefault="00DC0DF0" w:rsidP="00A06C6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6.4. pav.</w:t>
      </w:r>
    </w:p>
    <w:p w:rsidR="001F4E58" w:rsidRDefault="001F4E58" w:rsidP="00A06C61">
      <w:pPr>
        <w:spacing w:after="0" w:line="360" w:lineRule="auto"/>
        <w:ind w:firstLine="720"/>
        <w:jc w:val="both"/>
        <w:rPr>
          <w:rFonts w:ascii="Times New Roman" w:hAnsi="Times New Roman" w:cs="Times New Roman"/>
          <w:sz w:val="24"/>
          <w:szCs w:val="24"/>
          <w:lang w:val="lt-LT"/>
        </w:rPr>
      </w:pPr>
    </w:p>
    <w:p w:rsidR="001F4E58" w:rsidRDefault="00DC0DF0" w:rsidP="00A06C61">
      <w:pPr>
        <w:spacing w:after="0" w:line="360" w:lineRule="auto"/>
        <w:ind w:firstLine="720"/>
        <w:jc w:val="both"/>
        <w:rPr>
          <w:rFonts w:ascii="Times New Roman" w:hAnsi="Times New Roman" w:cs="Times New Roman"/>
          <w:sz w:val="24"/>
          <w:szCs w:val="24"/>
          <w:lang w:val="lt-LT"/>
        </w:rPr>
      </w:pPr>
      <w:r w:rsidRPr="00DC0DF0">
        <w:rPr>
          <w:rFonts w:ascii="Times New Roman" w:hAnsi="Times New Roman" w:cs="Times New Roman"/>
          <w:noProof/>
          <w:sz w:val="24"/>
          <w:szCs w:val="24"/>
        </w:rPr>
        <w:drawing>
          <wp:inline distT="0" distB="0" distL="0" distR="0">
            <wp:extent cx="5572125" cy="2743200"/>
            <wp:effectExtent l="0" t="0" r="0"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6C61" w:rsidRDefault="00DC0DF0" w:rsidP="00A06C6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6.5. pav.</w:t>
      </w:r>
    </w:p>
    <w:p w:rsidR="00A06C61" w:rsidRDefault="00A06C61" w:rsidP="00A06C61">
      <w:pPr>
        <w:spacing w:after="0" w:line="360" w:lineRule="auto"/>
        <w:ind w:firstLine="720"/>
        <w:jc w:val="both"/>
        <w:rPr>
          <w:rFonts w:ascii="Times New Roman" w:hAnsi="Times New Roman" w:cs="Times New Roman"/>
          <w:sz w:val="24"/>
          <w:szCs w:val="24"/>
          <w:lang w:val="lt-LT"/>
        </w:rPr>
      </w:pPr>
    </w:p>
    <w:p w:rsidR="00063C14" w:rsidRDefault="00063C14" w:rsidP="00A06C6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pacing w:val="4"/>
          <w:sz w:val="24"/>
          <w:szCs w:val="24"/>
          <w:lang w:val="lt-LT"/>
        </w:rPr>
        <w:t>Norint</w:t>
      </w:r>
      <w:r w:rsidRPr="00692AE8">
        <w:rPr>
          <w:rFonts w:ascii="Times New Roman" w:hAnsi="Times New Roman" w:cs="Times New Roman"/>
          <w:spacing w:val="4"/>
          <w:sz w:val="24"/>
          <w:szCs w:val="24"/>
          <w:lang w:val="lt-LT"/>
        </w:rPr>
        <w:t xml:space="preserve"> išsiaiškinti pedagogų kvalifikacijos tobulinimo motyvus, anketoje buvo pateiktas klausimas „Kodėl jūs dalyvaujate kvalifikacijos tobulinimo renginiuose?“</w:t>
      </w:r>
      <w:r w:rsidR="001F4E58">
        <w:rPr>
          <w:rFonts w:ascii="Times New Roman" w:hAnsi="Times New Roman" w:cs="Times New Roman"/>
          <w:spacing w:val="4"/>
          <w:sz w:val="24"/>
          <w:szCs w:val="24"/>
          <w:lang w:val="lt-LT"/>
        </w:rPr>
        <w:t>. Net 95</w:t>
      </w:r>
      <w:r w:rsidRPr="00A06C61">
        <w:rPr>
          <w:rFonts w:ascii="Times New Roman" w:hAnsi="Times New Roman" w:cs="Times New Roman"/>
          <w:sz w:val="24"/>
          <w:szCs w:val="24"/>
          <w:lang w:val="lt-LT"/>
        </w:rPr>
        <w:t>%</w:t>
      </w:r>
      <w:r>
        <w:rPr>
          <w:rFonts w:ascii="Times New Roman" w:hAnsi="Times New Roman" w:cs="Times New Roman"/>
          <w:sz w:val="24"/>
          <w:szCs w:val="24"/>
          <w:lang w:val="lt-LT"/>
        </w:rPr>
        <w:t xml:space="preserve"> pedagogų nurodė, kad nori susipažinti su dalykinėmi</w:t>
      </w:r>
      <w:r w:rsidR="001F4E58">
        <w:rPr>
          <w:rFonts w:ascii="Times New Roman" w:hAnsi="Times New Roman" w:cs="Times New Roman"/>
          <w:sz w:val="24"/>
          <w:szCs w:val="24"/>
          <w:lang w:val="lt-LT"/>
        </w:rPr>
        <w:t>s ir metodinėmis naujovėmis, 73</w:t>
      </w:r>
      <w:r w:rsidRPr="00A06C61">
        <w:rPr>
          <w:rFonts w:ascii="Times New Roman" w:hAnsi="Times New Roman" w:cs="Times New Roman"/>
          <w:sz w:val="24"/>
          <w:szCs w:val="24"/>
          <w:lang w:val="lt-LT"/>
        </w:rPr>
        <w:t>%</w:t>
      </w:r>
      <w:r>
        <w:rPr>
          <w:rFonts w:ascii="Times New Roman" w:hAnsi="Times New Roman" w:cs="Times New Roman"/>
          <w:sz w:val="24"/>
          <w:szCs w:val="24"/>
          <w:lang w:val="lt-LT"/>
        </w:rPr>
        <w:t xml:space="preserve"> nori j</w:t>
      </w:r>
      <w:r w:rsidR="001F4E58">
        <w:rPr>
          <w:rFonts w:ascii="Times New Roman" w:hAnsi="Times New Roman" w:cs="Times New Roman"/>
          <w:sz w:val="24"/>
          <w:szCs w:val="24"/>
          <w:lang w:val="lt-LT"/>
        </w:rPr>
        <w:t>austis kompetetingi, 49</w:t>
      </w:r>
      <w:r w:rsidRPr="00A06C61">
        <w:rPr>
          <w:rFonts w:ascii="Times New Roman" w:hAnsi="Times New Roman" w:cs="Times New Roman"/>
          <w:sz w:val="24"/>
          <w:szCs w:val="24"/>
          <w:lang w:val="lt-LT"/>
        </w:rPr>
        <w:t>%</w:t>
      </w:r>
      <w:r>
        <w:rPr>
          <w:rFonts w:ascii="Times New Roman" w:hAnsi="Times New Roman" w:cs="Times New Roman"/>
          <w:sz w:val="24"/>
          <w:szCs w:val="24"/>
          <w:lang w:val="lt-LT"/>
        </w:rPr>
        <w:t xml:space="preserve"> apklaustųjų sie</w:t>
      </w:r>
      <w:r w:rsidR="001F4E58">
        <w:rPr>
          <w:rFonts w:ascii="Times New Roman" w:hAnsi="Times New Roman" w:cs="Times New Roman"/>
          <w:sz w:val="24"/>
          <w:szCs w:val="24"/>
          <w:lang w:val="lt-LT"/>
        </w:rPr>
        <w:t>kia tobulinti savo asmenybę, 34</w:t>
      </w:r>
      <w:r w:rsidRPr="00A06C61">
        <w:rPr>
          <w:rFonts w:ascii="Times New Roman" w:hAnsi="Times New Roman" w:cs="Times New Roman"/>
          <w:sz w:val="24"/>
          <w:szCs w:val="24"/>
          <w:lang w:val="lt-LT"/>
        </w:rPr>
        <w:t>%</w:t>
      </w:r>
      <w:r w:rsidR="001F4E58">
        <w:rPr>
          <w:rFonts w:ascii="Times New Roman" w:hAnsi="Times New Roman" w:cs="Times New Roman"/>
          <w:sz w:val="24"/>
          <w:szCs w:val="24"/>
          <w:lang w:val="lt-LT"/>
        </w:rPr>
        <w:t xml:space="preserve"> mėgsta savo darbą, 24</w:t>
      </w:r>
      <w:r w:rsidRPr="00A06C61">
        <w:rPr>
          <w:rFonts w:ascii="Times New Roman" w:hAnsi="Times New Roman" w:cs="Times New Roman"/>
          <w:sz w:val="24"/>
          <w:szCs w:val="24"/>
          <w:lang w:val="lt-LT"/>
        </w:rPr>
        <w:t>%</w:t>
      </w:r>
      <w:r>
        <w:rPr>
          <w:rFonts w:ascii="Times New Roman" w:hAnsi="Times New Roman" w:cs="Times New Roman"/>
          <w:sz w:val="24"/>
          <w:szCs w:val="24"/>
          <w:lang w:val="lt-LT"/>
        </w:rPr>
        <w:t xml:space="preserve"> siekia vykdyti pedagogų atesta</w:t>
      </w:r>
      <w:r w:rsidR="001F4E58">
        <w:rPr>
          <w:rFonts w:ascii="Times New Roman" w:hAnsi="Times New Roman" w:cs="Times New Roman"/>
          <w:sz w:val="24"/>
          <w:szCs w:val="24"/>
          <w:lang w:val="lt-LT"/>
        </w:rPr>
        <w:t>cijos nuostatų reikalavimus, 15</w:t>
      </w:r>
      <w:r w:rsidRPr="00A06C61">
        <w:rPr>
          <w:rFonts w:ascii="Times New Roman" w:hAnsi="Times New Roman" w:cs="Times New Roman"/>
          <w:sz w:val="24"/>
          <w:szCs w:val="24"/>
          <w:lang w:val="lt-LT"/>
        </w:rPr>
        <w:t>%</w:t>
      </w:r>
      <w:r>
        <w:rPr>
          <w:rFonts w:ascii="Times New Roman" w:hAnsi="Times New Roman" w:cs="Times New Roman"/>
          <w:sz w:val="24"/>
          <w:szCs w:val="24"/>
          <w:lang w:val="lt-LT"/>
        </w:rPr>
        <w:t xml:space="preserve"> siekia atestuotis aukštesne</w:t>
      </w:r>
      <w:r w:rsidR="00635F98">
        <w:rPr>
          <w:rFonts w:ascii="Times New Roman" w:hAnsi="Times New Roman" w:cs="Times New Roman"/>
          <w:sz w:val="24"/>
          <w:szCs w:val="24"/>
          <w:lang w:val="lt-LT"/>
        </w:rPr>
        <w:t xml:space="preserve">i </w:t>
      </w:r>
      <w:r w:rsidR="00635F98">
        <w:rPr>
          <w:rFonts w:ascii="Times New Roman" w:hAnsi="Times New Roman" w:cs="Times New Roman"/>
          <w:sz w:val="24"/>
          <w:szCs w:val="24"/>
          <w:lang w:val="lt-LT"/>
        </w:rPr>
        <w:lastRenderedPageBreak/>
        <w:t xml:space="preserve">kvalifikacinei kategorijai (7 pav.). </w:t>
      </w:r>
      <w:r w:rsidR="00635F98" w:rsidRPr="00692AE8">
        <w:rPr>
          <w:rFonts w:ascii="Times New Roman" w:hAnsi="Times New Roman" w:cs="Times New Roman"/>
          <w:bCs/>
          <w:iCs/>
          <w:color w:val="000000"/>
          <w:spacing w:val="4"/>
          <w:sz w:val="24"/>
          <w:szCs w:val="24"/>
          <w:lang w:val="lt-LT"/>
        </w:rPr>
        <w:t>Tyrimo duomenys leidžia manyti, kad pedagogų kvalifikacijos tobulinimo motyvacija yra pakankamai aukš</w:t>
      </w:r>
      <w:r w:rsidR="00282244">
        <w:rPr>
          <w:rFonts w:ascii="Times New Roman" w:hAnsi="Times New Roman" w:cs="Times New Roman"/>
          <w:bCs/>
          <w:iCs/>
          <w:color w:val="000000"/>
          <w:spacing w:val="4"/>
          <w:sz w:val="24"/>
          <w:szCs w:val="24"/>
          <w:lang w:val="lt-LT"/>
        </w:rPr>
        <w:t xml:space="preserve">ta, nes respondentai </w:t>
      </w:r>
      <w:r w:rsidR="00635F98" w:rsidRPr="00692AE8">
        <w:rPr>
          <w:rFonts w:ascii="Times New Roman" w:hAnsi="Times New Roman" w:cs="Times New Roman"/>
          <w:bCs/>
          <w:iCs/>
          <w:color w:val="000000"/>
          <w:spacing w:val="4"/>
          <w:sz w:val="24"/>
          <w:szCs w:val="24"/>
          <w:lang w:val="lt-LT"/>
        </w:rPr>
        <w:t>nori susipažinti su dalykinėmis naujovėmis, siekia tobulinti savo asme</w:t>
      </w:r>
      <w:r w:rsidR="00635F98">
        <w:rPr>
          <w:rFonts w:ascii="Times New Roman" w:hAnsi="Times New Roman" w:cs="Times New Roman"/>
          <w:bCs/>
          <w:iCs/>
          <w:color w:val="000000"/>
          <w:spacing w:val="4"/>
          <w:sz w:val="24"/>
          <w:szCs w:val="24"/>
          <w:lang w:val="lt-LT"/>
        </w:rPr>
        <w:t>nybę, nori jaustis kompetentingi</w:t>
      </w:r>
      <w:r w:rsidR="00635F98" w:rsidRPr="00692AE8">
        <w:rPr>
          <w:rFonts w:ascii="Times New Roman" w:hAnsi="Times New Roman" w:cs="Times New Roman"/>
          <w:bCs/>
          <w:iCs/>
          <w:color w:val="000000"/>
          <w:spacing w:val="4"/>
          <w:sz w:val="24"/>
          <w:szCs w:val="24"/>
          <w:lang w:val="lt-LT"/>
        </w:rPr>
        <w:t>.</w:t>
      </w:r>
    </w:p>
    <w:p w:rsidR="00635F98" w:rsidRDefault="00635F98" w:rsidP="00635F98">
      <w:pPr>
        <w:spacing w:after="0" w:line="360" w:lineRule="auto"/>
        <w:jc w:val="both"/>
        <w:rPr>
          <w:rFonts w:ascii="Times New Roman" w:hAnsi="Times New Roman" w:cs="Times New Roman"/>
          <w:sz w:val="24"/>
          <w:szCs w:val="24"/>
          <w:lang w:val="lt-LT"/>
        </w:rPr>
      </w:pPr>
    </w:p>
    <w:p w:rsidR="00063C14" w:rsidRDefault="00063C14" w:rsidP="00A06C61">
      <w:pPr>
        <w:spacing w:after="0" w:line="360" w:lineRule="auto"/>
        <w:ind w:firstLine="720"/>
        <w:jc w:val="both"/>
        <w:rPr>
          <w:rFonts w:ascii="Times New Roman" w:hAnsi="Times New Roman" w:cs="Times New Roman"/>
          <w:sz w:val="24"/>
          <w:szCs w:val="24"/>
          <w:lang w:val="lt-LT"/>
        </w:rPr>
      </w:pPr>
      <w:r w:rsidRPr="00063C14">
        <w:rPr>
          <w:rFonts w:ascii="Times New Roman" w:hAnsi="Times New Roman" w:cs="Times New Roman"/>
          <w:noProof/>
          <w:sz w:val="24"/>
          <w:szCs w:val="24"/>
        </w:rPr>
        <w:drawing>
          <wp:inline distT="0" distB="0" distL="0" distR="0">
            <wp:extent cx="5600700" cy="3810000"/>
            <wp:effectExtent l="19050" t="0" r="19050" b="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63C14" w:rsidRDefault="00635F98" w:rsidP="00A06C6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7 pav.</w:t>
      </w:r>
    </w:p>
    <w:p w:rsidR="001F4E58" w:rsidRDefault="001F4E58" w:rsidP="00A06C61">
      <w:pPr>
        <w:spacing w:after="0" w:line="360" w:lineRule="auto"/>
        <w:ind w:firstLine="720"/>
        <w:jc w:val="both"/>
        <w:rPr>
          <w:rFonts w:ascii="Times New Roman" w:hAnsi="Times New Roman" w:cs="Times New Roman"/>
          <w:sz w:val="24"/>
          <w:szCs w:val="24"/>
          <w:lang w:val="lt-LT"/>
        </w:rPr>
      </w:pPr>
    </w:p>
    <w:p w:rsidR="00063C14" w:rsidRDefault="00635F98" w:rsidP="00A06C6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Į klausimą, kokias tris svarbiausias kvalifikacijos </w:t>
      </w:r>
      <w:r w:rsidR="001F4E58">
        <w:rPr>
          <w:rFonts w:ascii="Times New Roman" w:hAnsi="Times New Roman" w:cs="Times New Roman"/>
          <w:sz w:val="24"/>
          <w:szCs w:val="24"/>
          <w:lang w:val="lt-LT"/>
        </w:rPr>
        <w:t>tobulinimo temas pasirinktų, 51</w:t>
      </w:r>
      <w:r w:rsidRPr="00A06C61">
        <w:rPr>
          <w:rFonts w:ascii="Times New Roman" w:hAnsi="Times New Roman" w:cs="Times New Roman"/>
          <w:sz w:val="24"/>
          <w:szCs w:val="24"/>
          <w:lang w:val="lt-LT"/>
        </w:rPr>
        <w:t>%</w:t>
      </w:r>
      <w:r>
        <w:rPr>
          <w:rFonts w:ascii="Times New Roman" w:hAnsi="Times New Roman" w:cs="Times New Roman"/>
          <w:sz w:val="24"/>
          <w:szCs w:val="24"/>
          <w:lang w:val="lt-LT"/>
        </w:rPr>
        <w:t xml:space="preserve"> respondentų atsakė</w:t>
      </w:r>
      <w:r w:rsidR="001E7299">
        <w:rPr>
          <w:rFonts w:ascii="Times New Roman" w:hAnsi="Times New Roman" w:cs="Times New Roman"/>
          <w:sz w:val="24"/>
          <w:szCs w:val="24"/>
          <w:lang w:val="lt-LT"/>
        </w:rPr>
        <w:t>, kad lab</w:t>
      </w:r>
      <w:r>
        <w:rPr>
          <w:rFonts w:ascii="Times New Roman" w:hAnsi="Times New Roman" w:cs="Times New Roman"/>
          <w:sz w:val="24"/>
          <w:szCs w:val="24"/>
          <w:lang w:val="lt-LT"/>
        </w:rPr>
        <w:t>iausiai domėtųsi užduočių diferenci</w:t>
      </w:r>
      <w:r w:rsidR="001E7299">
        <w:rPr>
          <w:rFonts w:ascii="Times New Roman" w:hAnsi="Times New Roman" w:cs="Times New Roman"/>
          <w:sz w:val="24"/>
          <w:szCs w:val="24"/>
          <w:lang w:val="lt-LT"/>
        </w:rPr>
        <w:t>javimo ir mokymo krūvių paskirs</w:t>
      </w:r>
      <w:r w:rsidR="001F4E58">
        <w:rPr>
          <w:rFonts w:ascii="Times New Roman" w:hAnsi="Times New Roman" w:cs="Times New Roman"/>
          <w:sz w:val="24"/>
          <w:szCs w:val="24"/>
          <w:lang w:val="lt-LT"/>
        </w:rPr>
        <w:t>tymo tema, 44</w:t>
      </w:r>
      <w:r w:rsidRPr="00A06C61">
        <w:rPr>
          <w:rFonts w:ascii="Times New Roman" w:hAnsi="Times New Roman" w:cs="Times New Roman"/>
          <w:sz w:val="24"/>
          <w:szCs w:val="24"/>
          <w:lang w:val="lt-LT"/>
        </w:rPr>
        <w:t>%</w:t>
      </w:r>
      <w:r w:rsidR="001E729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001E7299">
        <w:rPr>
          <w:rFonts w:ascii="Times New Roman" w:hAnsi="Times New Roman" w:cs="Times New Roman"/>
          <w:sz w:val="24"/>
          <w:szCs w:val="24"/>
          <w:lang w:val="lt-LT"/>
        </w:rPr>
        <w:t>mokinių pasiekimo vertinimo tema</w:t>
      </w:r>
      <w:r w:rsidR="001F4E58">
        <w:rPr>
          <w:rFonts w:ascii="Times New Roman" w:hAnsi="Times New Roman" w:cs="Times New Roman"/>
          <w:sz w:val="24"/>
          <w:szCs w:val="24"/>
          <w:lang w:val="lt-LT"/>
        </w:rPr>
        <w:t>, 34</w:t>
      </w:r>
      <w:r w:rsidRPr="00A06C61">
        <w:rPr>
          <w:rFonts w:ascii="Times New Roman" w:hAnsi="Times New Roman" w:cs="Times New Roman"/>
          <w:sz w:val="24"/>
          <w:szCs w:val="24"/>
          <w:lang w:val="lt-LT"/>
        </w:rPr>
        <w:t>%</w:t>
      </w:r>
      <w:r>
        <w:rPr>
          <w:rFonts w:ascii="Times New Roman" w:hAnsi="Times New Roman" w:cs="Times New Roman"/>
          <w:sz w:val="24"/>
          <w:szCs w:val="24"/>
          <w:lang w:val="lt-LT"/>
        </w:rPr>
        <w:t xml:space="preserve"> apklaustųjų rinktųsi bendravimo psichologijos ir informacinių tecchnologijų panau</w:t>
      </w:r>
      <w:r w:rsidR="001F4E58">
        <w:rPr>
          <w:rFonts w:ascii="Times New Roman" w:hAnsi="Times New Roman" w:cs="Times New Roman"/>
          <w:sz w:val="24"/>
          <w:szCs w:val="24"/>
          <w:lang w:val="lt-LT"/>
        </w:rPr>
        <w:t>dojimo ugdymo procese temas. 32</w:t>
      </w:r>
      <w:r w:rsidRPr="00A06C61">
        <w:rPr>
          <w:rFonts w:ascii="Times New Roman" w:hAnsi="Times New Roman" w:cs="Times New Roman"/>
          <w:sz w:val="24"/>
          <w:szCs w:val="24"/>
          <w:lang w:val="lt-LT"/>
        </w:rPr>
        <w:t>%</w:t>
      </w:r>
      <w:r w:rsidR="001E7299">
        <w:rPr>
          <w:rFonts w:ascii="Times New Roman" w:hAnsi="Times New Roman" w:cs="Times New Roman"/>
          <w:sz w:val="24"/>
          <w:szCs w:val="24"/>
          <w:lang w:val="lt-LT"/>
        </w:rPr>
        <w:t xml:space="preserve"> pedagogų rinktųsi ug</w:t>
      </w:r>
      <w:r w:rsidR="001F4E58">
        <w:rPr>
          <w:rFonts w:ascii="Times New Roman" w:hAnsi="Times New Roman" w:cs="Times New Roman"/>
          <w:sz w:val="24"/>
          <w:szCs w:val="24"/>
          <w:lang w:val="lt-LT"/>
        </w:rPr>
        <w:t>dymo turinio planavimo temą, 24</w:t>
      </w:r>
      <w:r w:rsidR="001E7299" w:rsidRPr="00A06C61">
        <w:rPr>
          <w:rFonts w:ascii="Times New Roman" w:hAnsi="Times New Roman" w:cs="Times New Roman"/>
          <w:sz w:val="24"/>
          <w:szCs w:val="24"/>
          <w:lang w:val="lt-LT"/>
        </w:rPr>
        <w:t>%</w:t>
      </w:r>
      <w:r w:rsidR="001E7299">
        <w:rPr>
          <w:rFonts w:ascii="Times New Roman" w:hAnsi="Times New Roman" w:cs="Times New Roman"/>
          <w:sz w:val="24"/>
          <w:szCs w:val="24"/>
          <w:lang w:val="lt-LT"/>
        </w:rPr>
        <w:t xml:space="preserve"> mokytojų domina darbo su specialiųjų porei</w:t>
      </w:r>
      <w:r w:rsidR="001F4E58">
        <w:rPr>
          <w:rFonts w:ascii="Times New Roman" w:hAnsi="Times New Roman" w:cs="Times New Roman"/>
          <w:sz w:val="24"/>
          <w:szCs w:val="24"/>
          <w:lang w:val="lt-LT"/>
        </w:rPr>
        <w:t>kių mokiniais organizavimas. 17</w:t>
      </w:r>
      <w:r w:rsidR="001E7299" w:rsidRPr="00A06C61">
        <w:rPr>
          <w:rFonts w:ascii="Times New Roman" w:hAnsi="Times New Roman" w:cs="Times New Roman"/>
          <w:sz w:val="24"/>
          <w:szCs w:val="24"/>
          <w:lang w:val="lt-LT"/>
        </w:rPr>
        <w:t>%</w:t>
      </w:r>
      <w:r w:rsidR="001E7299">
        <w:rPr>
          <w:rFonts w:ascii="Times New Roman" w:hAnsi="Times New Roman" w:cs="Times New Roman"/>
          <w:sz w:val="24"/>
          <w:szCs w:val="24"/>
          <w:lang w:val="lt-LT"/>
        </w:rPr>
        <w:t xml:space="preserve"> respondentų rinktųsi mokytojo veiklos vertinim</w:t>
      </w:r>
      <w:r w:rsidR="001F4E58">
        <w:rPr>
          <w:rFonts w:ascii="Times New Roman" w:hAnsi="Times New Roman" w:cs="Times New Roman"/>
          <w:sz w:val="24"/>
          <w:szCs w:val="24"/>
          <w:lang w:val="lt-LT"/>
        </w:rPr>
        <w:t>o ir įsivertinimo seminarus, 15</w:t>
      </w:r>
      <w:r w:rsidR="001E7299" w:rsidRPr="00A06C61">
        <w:rPr>
          <w:rFonts w:ascii="Times New Roman" w:hAnsi="Times New Roman" w:cs="Times New Roman"/>
          <w:sz w:val="24"/>
          <w:szCs w:val="24"/>
          <w:lang w:val="lt-LT"/>
        </w:rPr>
        <w:t>%</w:t>
      </w:r>
      <w:r w:rsidR="001E7299">
        <w:rPr>
          <w:rFonts w:ascii="Times New Roman" w:hAnsi="Times New Roman" w:cs="Times New Roman"/>
          <w:sz w:val="24"/>
          <w:szCs w:val="24"/>
          <w:lang w:val="lt-LT"/>
        </w:rPr>
        <w:t xml:space="preserve"> - užsienio kalbą ir mokytojam</w:t>
      </w:r>
      <w:r w:rsidR="001F4E58">
        <w:rPr>
          <w:rFonts w:ascii="Times New Roman" w:hAnsi="Times New Roman" w:cs="Times New Roman"/>
          <w:sz w:val="24"/>
          <w:szCs w:val="24"/>
          <w:lang w:val="lt-LT"/>
        </w:rPr>
        <w:t>s skirtus vadybinius kursus. 12</w:t>
      </w:r>
      <w:r w:rsidR="001E7299" w:rsidRPr="00A06C61">
        <w:rPr>
          <w:rFonts w:ascii="Times New Roman" w:hAnsi="Times New Roman" w:cs="Times New Roman"/>
          <w:sz w:val="24"/>
          <w:szCs w:val="24"/>
          <w:lang w:val="lt-LT"/>
        </w:rPr>
        <w:t>%</w:t>
      </w:r>
      <w:r w:rsidR="001E7299">
        <w:rPr>
          <w:rFonts w:ascii="Times New Roman" w:hAnsi="Times New Roman" w:cs="Times New Roman"/>
          <w:sz w:val="24"/>
          <w:szCs w:val="24"/>
          <w:lang w:val="lt-LT"/>
        </w:rPr>
        <w:t xml:space="preserve"> - darbo su delinkventinio elgesio ir rizikos grupės mo</w:t>
      </w:r>
      <w:r w:rsidR="001F4E58">
        <w:rPr>
          <w:rFonts w:ascii="Times New Roman" w:hAnsi="Times New Roman" w:cs="Times New Roman"/>
          <w:sz w:val="24"/>
          <w:szCs w:val="24"/>
          <w:lang w:val="lt-LT"/>
        </w:rPr>
        <w:t xml:space="preserve">kiniais bei jų tėvais temas. </w:t>
      </w:r>
      <w:r w:rsidR="001F4E58">
        <w:rPr>
          <w:rFonts w:ascii="Times New Roman" w:hAnsi="Times New Roman" w:cs="Times New Roman"/>
          <w:sz w:val="24"/>
          <w:szCs w:val="24"/>
          <w:lang w:val="lt-LT"/>
        </w:rPr>
        <w:lastRenderedPageBreak/>
        <w:t>10</w:t>
      </w:r>
      <w:r w:rsidR="001E7299" w:rsidRPr="00A06C61">
        <w:rPr>
          <w:rFonts w:ascii="Times New Roman" w:hAnsi="Times New Roman" w:cs="Times New Roman"/>
          <w:sz w:val="24"/>
          <w:szCs w:val="24"/>
          <w:lang w:val="lt-LT"/>
        </w:rPr>
        <w:t>%</w:t>
      </w:r>
      <w:r w:rsidR="001E7299">
        <w:rPr>
          <w:rFonts w:ascii="Times New Roman" w:hAnsi="Times New Roman" w:cs="Times New Roman"/>
          <w:sz w:val="24"/>
          <w:szCs w:val="24"/>
          <w:lang w:val="lt-LT"/>
        </w:rPr>
        <w:t xml:space="preserve"> respondentų domisi aktualiais socialinės pedagogikos kla</w:t>
      </w:r>
      <w:r w:rsidR="001F4E58">
        <w:rPr>
          <w:rFonts w:ascii="Times New Roman" w:hAnsi="Times New Roman" w:cs="Times New Roman"/>
          <w:sz w:val="24"/>
          <w:szCs w:val="24"/>
          <w:lang w:val="lt-LT"/>
        </w:rPr>
        <w:t>usimais, 5</w:t>
      </w:r>
      <w:r w:rsidR="001E7299" w:rsidRPr="00A06C61">
        <w:rPr>
          <w:rFonts w:ascii="Times New Roman" w:hAnsi="Times New Roman" w:cs="Times New Roman"/>
          <w:sz w:val="24"/>
          <w:szCs w:val="24"/>
          <w:lang w:val="lt-LT"/>
        </w:rPr>
        <w:t>%</w:t>
      </w:r>
      <w:r w:rsidR="001E7299">
        <w:rPr>
          <w:rFonts w:ascii="Times New Roman" w:hAnsi="Times New Roman" w:cs="Times New Roman"/>
          <w:sz w:val="24"/>
          <w:szCs w:val="24"/>
          <w:lang w:val="lt-LT"/>
        </w:rPr>
        <w:t xml:space="preserve"> - darbo su</w:t>
      </w:r>
      <w:r w:rsidR="001F4E58">
        <w:rPr>
          <w:rFonts w:ascii="Times New Roman" w:hAnsi="Times New Roman" w:cs="Times New Roman"/>
          <w:sz w:val="24"/>
          <w:szCs w:val="24"/>
          <w:lang w:val="lt-LT"/>
        </w:rPr>
        <w:t xml:space="preserve"> tėvais organizavimo temomis, 2</w:t>
      </w:r>
      <w:r w:rsidR="001E7299" w:rsidRPr="00A06C61">
        <w:rPr>
          <w:rFonts w:ascii="Times New Roman" w:hAnsi="Times New Roman" w:cs="Times New Roman"/>
          <w:sz w:val="24"/>
          <w:szCs w:val="24"/>
          <w:lang w:val="lt-LT"/>
        </w:rPr>
        <w:t>%</w:t>
      </w:r>
      <w:r w:rsidR="001E7299">
        <w:rPr>
          <w:rFonts w:ascii="Times New Roman" w:hAnsi="Times New Roman" w:cs="Times New Roman"/>
          <w:sz w:val="24"/>
          <w:szCs w:val="24"/>
          <w:lang w:val="lt-LT"/>
        </w:rPr>
        <w:t xml:space="preserve"> - mokytojo etikos pagrindų temas (8 pav.).</w:t>
      </w:r>
      <w:r w:rsidR="00282244">
        <w:rPr>
          <w:rFonts w:ascii="Times New Roman" w:hAnsi="Times New Roman" w:cs="Times New Roman"/>
          <w:sz w:val="24"/>
          <w:szCs w:val="24"/>
          <w:lang w:val="lt-LT"/>
        </w:rPr>
        <w:t xml:space="preserve"> </w:t>
      </w:r>
    </w:p>
    <w:p w:rsidR="001F4E58" w:rsidRDefault="001F4E58" w:rsidP="00A06C61">
      <w:pPr>
        <w:spacing w:after="0" w:line="360" w:lineRule="auto"/>
        <w:ind w:firstLine="720"/>
        <w:jc w:val="both"/>
        <w:rPr>
          <w:rFonts w:ascii="Times New Roman" w:hAnsi="Times New Roman" w:cs="Times New Roman"/>
          <w:sz w:val="24"/>
          <w:szCs w:val="24"/>
          <w:lang w:val="lt-LT"/>
        </w:rPr>
      </w:pPr>
    </w:p>
    <w:p w:rsidR="00282244" w:rsidRDefault="00282244" w:rsidP="00A06C61">
      <w:pPr>
        <w:spacing w:after="0" w:line="360" w:lineRule="auto"/>
        <w:ind w:firstLine="720"/>
        <w:jc w:val="both"/>
        <w:rPr>
          <w:rFonts w:ascii="Times New Roman" w:hAnsi="Times New Roman" w:cs="Times New Roman"/>
          <w:sz w:val="24"/>
          <w:szCs w:val="24"/>
          <w:lang w:val="lt-LT"/>
        </w:rPr>
      </w:pPr>
      <w:r w:rsidRPr="00282244">
        <w:rPr>
          <w:rFonts w:ascii="Times New Roman" w:hAnsi="Times New Roman" w:cs="Times New Roman"/>
          <w:noProof/>
          <w:sz w:val="24"/>
          <w:szCs w:val="24"/>
        </w:rPr>
        <w:drawing>
          <wp:inline distT="0" distB="0" distL="0" distR="0">
            <wp:extent cx="5676900" cy="5705475"/>
            <wp:effectExtent l="0" t="0" r="0" b="0"/>
            <wp:docPr id="1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82244" w:rsidRDefault="00282244" w:rsidP="00A06C6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8 pav.</w:t>
      </w:r>
    </w:p>
    <w:p w:rsidR="00AD70ED" w:rsidRDefault="00AD70ED" w:rsidP="00A06C61">
      <w:pPr>
        <w:spacing w:after="0" w:line="360" w:lineRule="auto"/>
        <w:ind w:firstLine="720"/>
        <w:jc w:val="both"/>
        <w:rPr>
          <w:rFonts w:ascii="Times New Roman" w:hAnsi="Times New Roman" w:cs="Times New Roman"/>
          <w:sz w:val="24"/>
          <w:szCs w:val="24"/>
          <w:lang w:val="lt-LT"/>
        </w:rPr>
      </w:pPr>
    </w:p>
    <w:p w:rsidR="00635F98" w:rsidRDefault="00282244" w:rsidP="00A06C6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Į klausimą, ar informacija ir įgūdžiai, įgyti seminarų metu, tenkina respon</w:t>
      </w:r>
      <w:r w:rsidR="001F4E58">
        <w:rPr>
          <w:rFonts w:ascii="Times New Roman" w:hAnsi="Times New Roman" w:cs="Times New Roman"/>
          <w:sz w:val="24"/>
          <w:szCs w:val="24"/>
          <w:lang w:val="lt-LT"/>
        </w:rPr>
        <w:t>dentų profesinius poreikius, 63</w:t>
      </w:r>
      <w:r w:rsidRPr="00A06C61">
        <w:rPr>
          <w:rFonts w:ascii="Times New Roman" w:hAnsi="Times New Roman" w:cs="Times New Roman"/>
          <w:sz w:val="24"/>
          <w:szCs w:val="24"/>
          <w:lang w:val="lt-LT"/>
        </w:rPr>
        <w:t>%</w:t>
      </w:r>
      <w:r>
        <w:rPr>
          <w:rFonts w:ascii="Times New Roman" w:hAnsi="Times New Roman" w:cs="Times New Roman"/>
          <w:sz w:val="24"/>
          <w:szCs w:val="24"/>
          <w:lang w:val="lt-LT"/>
        </w:rPr>
        <w:t xml:space="preserve"> apklaustųjų teig</w:t>
      </w:r>
      <w:r w:rsidR="001F4E58">
        <w:rPr>
          <w:rFonts w:ascii="Times New Roman" w:hAnsi="Times New Roman" w:cs="Times New Roman"/>
          <w:sz w:val="24"/>
          <w:szCs w:val="24"/>
          <w:lang w:val="lt-LT"/>
        </w:rPr>
        <w:t>ia, kad iš dalies tenkina, o 37</w:t>
      </w:r>
      <w:r w:rsidRPr="00A06C61">
        <w:rPr>
          <w:rFonts w:ascii="Times New Roman" w:hAnsi="Times New Roman" w:cs="Times New Roman"/>
          <w:sz w:val="24"/>
          <w:szCs w:val="24"/>
          <w:lang w:val="lt-LT"/>
        </w:rPr>
        <w:t>%</w:t>
      </w:r>
      <w:r>
        <w:rPr>
          <w:rFonts w:ascii="Times New Roman" w:hAnsi="Times New Roman" w:cs="Times New Roman"/>
          <w:sz w:val="24"/>
          <w:szCs w:val="24"/>
          <w:lang w:val="lt-LT"/>
        </w:rPr>
        <w:t xml:space="preserve"> visiškai tenkina (9 pav.)</w:t>
      </w:r>
      <w:r w:rsidR="00AD70ED">
        <w:rPr>
          <w:rFonts w:ascii="Times New Roman" w:hAnsi="Times New Roman" w:cs="Times New Roman"/>
          <w:sz w:val="24"/>
          <w:szCs w:val="24"/>
          <w:lang w:val="lt-LT"/>
        </w:rPr>
        <w:t>.</w:t>
      </w:r>
    </w:p>
    <w:p w:rsidR="001F4E58" w:rsidRDefault="00282244" w:rsidP="00A06C61">
      <w:pPr>
        <w:spacing w:after="0" w:line="360" w:lineRule="auto"/>
        <w:ind w:firstLine="720"/>
        <w:jc w:val="both"/>
        <w:rPr>
          <w:rFonts w:ascii="Times New Roman" w:hAnsi="Times New Roman" w:cs="Times New Roman"/>
          <w:sz w:val="24"/>
          <w:szCs w:val="24"/>
          <w:lang w:val="lt-LT"/>
        </w:rPr>
      </w:pPr>
      <w:bookmarkStart w:id="0" w:name="_GoBack"/>
      <w:r w:rsidRPr="00282244">
        <w:rPr>
          <w:rFonts w:ascii="Times New Roman" w:hAnsi="Times New Roman" w:cs="Times New Roman"/>
          <w:noProof/>
          <w:sz w:val="24"/>
          <w:szCs w:val="24"/>
        </w:rPr>
        <w:lastRenderedPageBreak/>
        <w:drawing>
          <wp:inline distT="0" distB="0" distL="0" distR="0">
            <wp:extent cx="5505450" cy="3714750"/>
            <wp:effectExtent l="0" t="0" r="0" b="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End w:id="0"/>
    </w:p>
    <w:p w:rsidR="00635F98" w:rsidRDefault="00282244" w:rsidP="00A06C6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 pav.</w:t>
      </w:r>
    </w:p>
    <w:p w:rsidR="00635F98" w:rsidRDefault="00635F98" w:rsidP="00A06C61">
      <w:pPr>
        <w:spacing w:after="0" w:line="360" w:lineRule="auto"/>
        <w:ind w:firstLine="720"/>
        <w:jc w:val="both"/>
        <w:rPr>
          <w:rFonts w:ascii="Times New Roman" w:hAnsi="Times New Roman" w:cs="Times New Roman"/>
          <w:sz w:val="24"/>
          <w:szCs w:val="24"/>
          <w:lang w:val="lt-LT"/>
        </w:rPr>
      </w:pPr>
    </w:p>
    <w:p w:rsidR="0069775B" w:rsidRPr="00692AE8" w:rsidRDefault="0069775B" w:rsidP="0069775B">
      <w:pPr>
        <w:spacing w:line="360" w:lineRule="auto"/>
        <w:ind w:firstLine="567"/>
        <w:jc w:val="both"/>
        <w:rPr>
          <w:rFonts w:ascii="Times New Roman" w:hAnsi="Times New Roman" w:cs="Times New Roman"/>
          <w:color w:val="000000"/>
          <w:spacing w:val="5"/>
          <w:sz w:val="24"/>
          <w:szCs w:val="24"/>
          <w:lang w:val="lt-LT"/>
        </w:rPr>
      </w:pPr>
      <w:r>
        <w:rPr>
          <w:rFonts w:ascii="Times New Roman" w:hAnsi="Times New Roman" w:cs="Times New Roman"/>
          <w:spacing w:val="2"/>
          <w:sz w:val="24"/>
          <w:szCs w:val="24"/>
          <w:lang w:val="lt-LT"/>
        </w:rPr>
        <w:t>K</w:t>
      </w:r>
      <w:r w:rsidRPr="00692AE8">
        <w:rPr>
          <w:rFonts w:ascii="Times New Roman" w:hAnsi="Times New Roman" w:cs="Times New Roman"/>
          <w:spacing w:val="2"/>
          <w:sz w:val="24"/>
          <w:szCs w:val="24"/>
          <w:lang w:val="lt-LT"/>
        </w:rPr>
        <w:t xml:space="preserve">valifikacijos tobulinimas yra suplanuotas tobulinimo procesas, kurio metu </w:t>
      </w:r>
      <w:r w:rsidRPr="00692AE8">
        <w:rPr>
          <w:rFonts w:ascii="Times New Roman" w:hAnsi="Times New Roman" w:cs="Times New Roman"/>
          <w:spacing w:val="3"/>
          <w:sz w:val="24"/>
          <w:szCs w:val="24"/>
          <w:lang w:val="lt-LT"/>
        </w:rPr>
        <w:t>nustatomi, tikslinami ir tenkinami individualūs mokytojų poreikiai</w:t>
      </w:r>
      <w:r>
        <w:rPr>
          <w:rFonts w:ascii="Times New Roman" w:hAnsi="Times New Roman" w:cs="Times New Roman"/>
          <w:spacing w:val="3"/>
          <w:sz w:val="24"/>
          <w:szCs w:val="24"/>
          <w:lang w:val="lt-LT"/>
        </w:rPr>
        <w:t xml:space="preserve">. </w:t>
      </w:r>
      <w:r w:rsidRPr="00692AE8">
        <w:rPr>
          <w:rFonts w:ascii="Times New Roman" w:hAnsi="Times New Roman" w:cs="Times New Roman"/>
          <w:spacing w:val="4"/>
          <w:sz w:val="24"/>
          <w:szCs w:val="24"/>
          <w:lang w:val="lt-LT"/>
        </w:rPr>
        <w:t xml:space="preserve">Tyrimo analizė atskleidė respondentų požiūrį į tai, kas turėtų nuspręsti, kokie kvalifikacijos </w:t>
      </w:r>
      <w:r w:rsidRPr="00692AE8">
        <w:rPr>
          <w:rFonts w:ascii="Times New Roman" w:hAnsi="Times New Roman" w:cs="Times New Roman"/>
          <w:spacing w:val="1"/>
          <w:sz w:val="24"/>
          <w:szCs w:val="24"/>
          <w:lang w:val="lt-LT"/>
        </w:rPr>
        <w:t xml:space="preserve">tobulinimo renginiai </w:t>
      </w:r>
      <w:r>
        <w:rPr>
          <w:rFonts w:ascii="Times New Roman" w:hAnsi="Times New Roman" w:cs="Times New Roman"/>
          <w:spacing w:val="1"/>
          <w:sz w:val="24"/>
          <w:szCs w:val="24"/>
          <w:lang w:val="lt-LT"/>
        </w:rPr>
        <w:t>reik</w:t>
      </w:r>
      <w:r w:rsidR="0000145D">
        <w:rPr>
          <w:rFonts w:ascii="Times New Roman" w:hAnsi="Times New Roman" w:cs="Times New Roman"/>
          <w:spacing w:val="1"/>
          <w:sz w:val="24"/>
          <w:szCs w:val="24"/>
          <w:lang w:val="lt-LT"/>
        </w:rPr>
        <w:t>alingi mokytojams. Dauguma - 95</w:t>
      </w:r>
      <w:r w:rsidRPr="00A06C61">
        <w:rPr>
          <w:rFonts w:ascii="Times New Roman" w:hAnsi="Times New Roman" w:cs="Times New Roman"/>
          <w:sz w:val="24"/>
          <w:szCs w:val="24"/>
          <w:lang w:val="lt-LT"/>
        </w:rPr>
        <w:t>%</w:t>
      </w:r>
      <w:r w:rsidRPr="00692AE8">
        <w:rPr>
          <w:rFonts w:ascii="Times New Roman" w:hAnsi="Times New Roman" w:cs="Times New Roman"/>
          <w:spacing w:val="1"/>
          <w:sz w:val="24"/>
          <w:szCs w:val="24"/>
          <w:lang w:val="lt-LT"/>
        </w:rPr>
        <w:t xml:space="preserve"> </w:t>
      </w:r>
      <w:r>
        <w:rPr>
          <w:rFonts w:ascii="Times New Roman" w:hAnsi="Times New Roman" w:cs="Times New Roman"/>
          <w:spacing w:val="1"/>
          <w:sz w:val="24"/>
          <w:szCs w:val="24"/>
          <w:lang w:val="lt-LT"/>
        </w:rPr>
        <w:t xml:space="preserve">- </w:t>
      </w:r>
      <w:r w:rsidRPr="00692AE8">
        <w:rPr>
          <w:rFonts w:ascii="Times New Roman" w:hAnsi="Times New Roman" w:cs="Times New Roman"/>
          <w:bCs/>
          <w:iCs/>
          <w:spacing w:val="1"/>
          <w:sz w:val="24"/>
          <w:szCs w:val="24"/>
          <w:lang w:val="lt-LT"/>
        </w:rPr>
        <w:t xml:space="preserve">tvirtino, kad renginius renkasi </w:t>
      </w:r>
      <w:r w:rsidRPr="00692AE8">
        <w:rPr>
          <w:rFonts w:ascii="Times New Roman" w:hAnsi="Times New Roman" w:cs="Times New Roman"/>
          <w:bCs/>
          <w:iCs/>
          <w:spacing w:val="5"/>
          <w:sz w:val="24"/>
          <w:szCs w:val="24"/>
          <w:lang w:val="lt-LT"/>
        </w:rPr>
        <w:t>pats pedagogas</w:t>
      </w:r>
      <w:r w:rsidR="0000145D">
        <w:rPr>
          <w:rFonts w:ascii="Times New Roman" w:hAnsi="Times New Roman" w:cs="Times New Roman"/>
          <w:spacing w:val="5"/>
          <w:sz w:val="24"/>
          <w:szCs w:val="24"/>
          <w:lang w:val="lt-LT"/>
        </w:rPr>
        <w:t>, 27</w:t>
      </w:r>
      <w:r w:rsidRPr="00A06C61">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692AE8">
        <w:rPr>
          <w:rFonts w:ascii="Times New Roman" w:hAnsi="Times New Roman" w:cs="Times New Roman"/>
          <w:spacing w:val="5"/>
          <w:sz w:val="24"/>
          <w:szCs w:val="24"/>
          <w:lang w:val="lt-LT"/>
        </w:rPr>
        <w:t xml:space="preserve"> </w:t>
      </w:r>
      <w:r w:rsidR="0000145D">
        <w:rPr>
          <w:rFonts w:ascii="Times New Roman" w:hAnsi="Times New Roman" w:cs="Times New Roman"/>
          <w:spacing w:val="5"/>
          <w:sz w:val="24"/>
          <w:szCs w:val="24"/>
          <w:lang w:val="lt-LT"/>
        </w:rPr>
        <w:t>rajono metodinis būrelis, 12</w:t>
      </w:r>
      <w:r w:rsidRPr="00A06C61">
        <w:rPr>
          <w:rFonts w:ascii="Times New Roman" w:hAnsi="Times New Roman" w:cs="Times New Roman"/>
          <w:sz w:val="24"/>
          <w:szCs w:val="24"/>
          <w:lang w:val="lt-LT"/>
        </w:rPr>
        <w:t>%</w:t>
      </w:r>
      <w:r>
        <w:rPr>
          <w:rFonts w:ascii="Times New Roman" w:hAnsi="Times New Roman" w:cs="Times New Roman"/>
          <w:sz w:val="24"/>
          <w:szCs w:val="24"/>
          <w:lang w:val="lt-LT"/>
        </w:rPr>
        <w:t xml:space="preserve"> - gimnazijos administracija. </w:t>
      </w:r>
      <w:r w:rsidRPr="00692AE8">
        <w:rPr>
          <w:rFonts w:ascii="Times New Roman" w:hAnsi="Times New Roman" w:cs="Times New Roman"/>
          <w:spacing w:val="5"/>
          <w:sz w:val="24"/>
          <w:szCs w:val="24"/>
          <w:lang w:val="lt-LT"/>
        </w:rPr>
        <w:t>Mažiausiai įtakos, pasirenkant renginius</w:t>
      </w:r>
      <w:r>
        <w:rPr>
          <w:rFonts w:ascii="Times New Roman" w:hAnsi="Times New Roman" w:cs="Times New Roman"/>
          <w:spacing w:val="5"/>
          <w:sz w:val="24"/>
          <w:szCs w:val="24"/>
          <w:lang w:val="lt-LT"/>
        </w:rPr>
        <w:t>, daro gimnazijos taryba, švietimo skyriaus ir švietimo centro specialistai</w:t>
      </w:r>
      <w:r w:rsidRPr="00692AE8">
        <w:rPr>
          <w:rFonts w:ascii="Times New Roman" w:hAnsi="Times New Roman" w:cs="Times New Roman"/>
          <w:spacing w:val="5"/>
          <w:sz w:val="24"/>
          <w:szCs w:val="24"/>
          <w:lang w:val="lt-LT"/>
        </w:rPr>
        <w:t xml:space="preserve"> </w:t>
      </w:r>
      <w:r>
        <w:rPr>
          <w:rFonts w:ascii="Times New Roman" w:hAnsi="Times New Roman" w:cs="Times New Roman"/>
          <w:spacing w:val="5"/>
          <w:sz w:val="24"/>
          <w:szCs w:val="24"/>
          <w:lang w:val="lt-LT"/>
        </w:rPr>
        <w:t>(</w:t>
      </w:r>
      <w:r w:rsidRPr="00692AE8">
        <w:rPr>
          <w:rFonts w:ascii="Times New Roman" w:hAnsi="Times New Roman" w:cs="Times New Roman"/>
          <w:spacing w:val="5"/>
          <w:sz w:val="24"/>
          <w:szCs w:val="24"/>
          <w:lang w:val="lt-LT"/>
        </w:rPr>
        <w:t>10 pav.).</w:t>
      </w:r>
    </w:p>
    <w:p w:rsidR="00282244" w:rsidRDefault="009F1BED" w:rsidP="00A06C61">
      <w:pPr>
        <w:spacing w:after="0" w:line="360" w:lineRule="auto"/>
        <w:ind w:firstLine="720"/>
        <w:jc w:val="both"/>
        <w:rPr>
          <w:rFonts w:ascii="Times New Roman" w:hAnsi="Times New Roman" w:cs="Times New Roman"/>
          <w:sz w:val="24"/>
          <w:szCs w:val="24"/>
          <w:lang w:val="lt-LT"/>
        </w:rPr>
      </w:pPr>
      <w:r w:rsidRPr="0069775B">
        <w:rPr>
          <w:rFonts w:ascii="Times New Roman" w:hAnsi="Times New Roman" w:cs="Times New Roman"/>
          <w:noProof/>
          <w:sz w:val="24"/>
          <w:szCs w:val="24"/>
        </w:rPr>
        <w:lastRenderedPageBreak/>
        <w:drawing>
          <wp:inline distT="0" distB="0" distL="0" distR="0" wp14:anchorId="71382D4E" wp14:editId="132EEF04">
            <wp:extent cx="5429250" cy="3533775"/>
            <wp:effectExtent l="0" t="0" r="0" b="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9775B" w:rsidRDefault="0069775B" w:rsidP="00A06C6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10 pav.</w:t>
      </w:r>
    </w:p>
    <w:p w:rsidR="0069775B" w:rsidRDefault="0069775B" w:rsidP="00A06C61">
      <w:pPr>
        <w:spacing w:after="0" w:line="360" w:lineRule="auto"/>
        <w:ind w:firstLine="720"/>
        <w:jc w:val="both"/>
        <w:rPr>
          <w:rFonts w:ascii="Times New Roman" w:hAnsi="Times New Roman" w:cs="Times New Roman"/>
          <w:sz w:val="24"/>
          <w:szCs w:val="24"/>
          <w:lang w:val="lt-LT"/>
        </w:rPr>
      </w:pPr>
    </w:p>
    <w:p w:rsidR="003A0289" w:rsidRDefault="002F216F" w:rsidP="00A87F4F">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Anketos analizė parodė, jog m</w:t>
      </w:r>
      <w:r w:rsidR="003A0289" w:rsidRPr="003F797C">
        <w:rPr>
          <w:rFonts w:ascii="Times New Roman" w:hAnsi="Times New Roman" w:cs="Times New Roman"/>
          <w:sz w:val="24"/>
          <w:szCs w:val="24"/>
          <w:lang w:val="lt-LT"/>
        </w:rPr>
        <w:t>okytojai laisvai renkasi kvalifikacijos renginius, derindami juos su mokyklos Strateginio plano, metinių programų tikslais ir uždaviniais.</w:t>
      </w:r>
      <w:r w:rsidR="0069775B">
        <w:rPr>
          <w:rFonts w:ascii="Times New Roman" w:hAnsi="Times New Roman" w:cs="Times New Roman"/>
          <w:sz w:val="24"/>
          <w:szCs w:val="24"/>
          <w:lang w:val="lt-LT"/>
        </w:rPr>
        <w:t xml:space="preserve"> </w:t>
      </w:r>
      <w:r w:rsidR="003A0289" w:rsidRPr="003F797C">
        <w:rPr>
          <w:rFonts w:ascii="Times New Roman" w:hAnsi="Times New Roman" w:cs="Times New Roman"/>
          <w:sz w:val="24"/>
          <w:szCs w:val="24"/>
          <w:lang w:val="lt-LT"/>
        </w:rPr>
        <w:t>Dalyvavimas kvalifikacijos renginiuose leidžia siekti aukštesnės kvalifikaci</w:t>
      </w:r>
      <w:r w:rsidR="003F797C">
        <w:rPr>
          <w:rFonts w:ascii="Times New Roman" w:hAnsi="Times New Roman" w:cs="Times New Roman"/>
          <w:sz w:val="24"/>
          <w:szCs w:val="24"/>
          <w:lang w:val="lt-LT"/>
        </w:rPr>
        <w:t xml:space="preserve">nės kategorijos atestuojantis. </w:t>
      </w:r>
      <w:r w:rsidR="003A0289" w:rsidRPr="003F797C">
        <w:rPr>
          <w:rFonts w:ascii="Times New Roman" w:hAnsi="Times New Roman" w:cs="Times New Roman"/>
          <w:sz w:val="24"/>
          <w:szCs w:val="24"/>
          <w:lang w:val="lt-LT"/>
        </w:rPr>
        <w:t>Mokyklos administracija ir metodinės grupės atsižvelgia į kvalifikacijos kėlimą, vertina darbus, mokytojo metinės veiklos rezultatus.</w:t>
      </w:r>
      <w:r>
        <w:rPr>
          <w:rFonts w:ascii="Times New Roman" w:hAnsi="Times New Roman" w:cs="Times New Roman"/>
          <w:sz w:val="24"/>
          <w:szCs w:val="24"/>
          <w:lang w:val="lt-LT"/>
        </w:rPr>
        <w:t xml:space="preserve"> </w:t>
      </w:r>
      <w:r w:rsidR="003A0289" w:rsidRPr="003F797C">
        <w:rPr>
          <w:rFonts w:ascii="Times New Roman" w:hAnsi="Times New Roman" w:cs="Times New Roman"/>
          <w:sz w:val="24"/>
          <w:szCs w:val="24"/>
          <w:lang w:val="lt-LT"/>
        </w:rPr>
        <w:t xml:space="preserve">Kvalifikacijos kėlimas – nenutrūkstamas </w:t>
      </w:r>
      <w:r>
        <w:rPr>
          <w:rFonts w:ascii="Times New Roman" w:hAnsi="Times New Roman" w:cs="Times New Roman"/>
          <w:sz w:val="24"/>
          <w:szCs w:val="24"/>
          <w:lang w:val="lt-LT"/>
        </w:rPr>
        <w:t>ir sistemingas procesas. Kiekvienas gimnazijos</w:t>
      </w:r>
      <w:r w:rsidR="003A0289" w:rsidRPr="003F797C">
        <w:rPr>
          <w:rFonts w:ascii="Times New Roman" w:hAnsi="Times New Roman" w:cs="Times New Roman"/>
          <w:sz w:val="24"/>
          <w:szCs w:val="24"/>
          <w:lang w:val="lt-LT"/>
        </w:rPr>
        <w:t xml:space="preserve"> mokytojas, vadovas, pavaduotojas ugdymui, socialinis pedagogas, specialusis pedagogas, mokytojas padėjėjas, bibliotekininkas turi teisę kelti savo kvalifikaciją kvalifikacijos renginiuose.</w:t>
      </w:r>
    </w:p>
    <w:p w:rsidR="0069775B" w:rsidRDefault="0069775B" w:rsidP="003F797C">
      <w:pPr>
        <w:pStyle w:val="ListParagraph"/>
        <w:spacing w:after="0" w:line="360" w:lineRule="auto"/>
        <w:ind w:left="0"/>
        <w:jc w:val="center"/>
        <w:rPr>
          <w:rFonts w:ascii="Times New Roman" w:hAnsi="Times New Roman" w:cs="Times New Roman"/>
          <w:sz w:val="24"/>
          <w:szCs w:val="24"/>
          <w:lang w:val="lt-LT"/>
        </w:rPr>
      </w:pPr>
    </w:p>
    <w:p w:rsidR="003A6D24" w:rsidRPr="003A6D24" w:rsidRDefault="003A6D24" w:rsidP="003F797C">
      <w:pPr>
        <w:pStyle w:val="ListParagraph"/>
        <w:spacing w:after="0" w:line="360" w:lineRule="auto"/>
        <w:ind w:left="0"/>
        <w:jc w:val="center"/>
        <w:rPr>
          <w:rFonts w:ascii="Times New Roman" w:hAnsi="Times New Roman" w:cs="Times New Roman"/>
          <w:b/>
          <w:sz w:val="24"/>
          <w:szCs w:val="24"/>
          <w:lang w:val="lt-LT"/>
        </w:rPr>
      </w:pPr>
      <w:r w:rsidRPr="003A6D24">
        <w:rPr>
          <w:rFonts w:ascii="Times New Roman" w:hAnsi="Times New Roman" w:cs="Times New Roman"/>
          <w:b/>
          <w:sz w:val="24"/>
          <w:szCs w:val="24"/>
          <w:lang w:val="lt-LT"/>
        </w:rPr>
        <w:t>Dokumentų analizė</w:t>
      </w:r>
    </w:p>
    <w:p w:rsidR="003A6D24" w:rsidRDefault="003A6D24" w:rsidP="003F797C">
      <w:pPr>
        <w:pStyle w:val="ListParagraph"/>
        <w:spacing w:after="0" w:line="360" w:lineRule="auto"/>
        <w:ind w:left="0"/>
        <w:jc w:val="center"/>
        <w:rPr>
          <w:rFonts w:ascii="Times New Roman" w:hAnsi="Times New Roman" w:cs="Times New Roman"/>
          <w:sz w:val="24"/>
          <w:szCs w:val="24"/>
          <w:lang w:val="lt-LT"/>
        </w:rPr>
      </w:pPr>
    </w:p>
    <w:p w:rsidR="00DC457E" w:rsidRDefault="00DC457E" w:rsidP="003A6D24">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Gimnazijoje 2013-2014 m. m. dirbo 74 pedagogai. Iš jų aukštąjį išsilavinimą įgiję 72 (97</w:t>
      </w:r>
      <w:r w:rsidRPr="00366FCC">
        <w:rPr>
          <w:rFonts w:ascii="Times New Roman" w:hAnsi="Times New Roman" w:cs="Times New Roman"/>
          <w:sz w:val="24"/>
          <w:szCs w:val="24"/>
          <w:lang w:val="lt-LT"/>
        </w:rPr>
        <w:t>%</w:t>
      </w:r>
      <w:r>
        <w:rPr>
          <w:rFonts w:ascii="Times New Roman" w:hAnsi="Times New Roman" w:cs="Times New Roman"/>
          <w:sz w:val="24"/>
          <w:szCs w:val="24"/>
          <w:lang w:val="lt-LT"/>
        </w:rPr>
        <w:t>.), aukštesnįjį išsilavinimą 1 pedagogas, aukštojo išsilavinimo siekia 1 pedagogas</w:t>
      </w:r>
      <w:r w:rsidR="009F1BED">
        <w:rPr>
          <w:rFonts w:ascii="Times New Roman" w:hAnsi="Times New Roman" w:cs="Times New Roman"/>
          <w:sz w:val="24"/>
          <w:szCs w:val="24"/>
          <w:lang w:val="lt-LT"/>
        </w:rPr>
        <w:t xml:space="preserve"> (11 pav.)</w:t>
      </w:r>
      <w:r>
        <w:rPr>
          <w:rFonts w:ascii="Times New Roman" w:hAnsi="Times New Roman" w:cs="Times New Roman"/>
          <w:sz w:val="24"/>
          <w:szCs w:val="24"/>
          <w:lang w:val="lt-LT"/>
        </w:rPr>
        <w:t>.</w:t>
      </w:r>
    </w:p>
    <w:p w:rsidR="00DC457E" w:rsidRDefault="00DC457E" w:rsidP="00DC457E">
      <w:pPr>
        <w:spacing w:after="0" w:line="360" w:lineRule="auto"/>
        <w:ind w:firstLine="720"/>
        <w:rPr>
          <w:rFonts w:ascii="Times New Roman" w:hAnsi="Times New Roman" w:cs="Times New Roman"/>
          <w:sz w:val="24"/>
          <w:szCs w:val="24"/>
          <w:lang w:val="lt-LT"/>
        </w:rPr>
      </w:pPr>
      <w:r w:rsidRPr="00DC457E">
        <w:rPr>
          <w:rFonts w:ascii="Times New Roman" w:hAnsi="Times New Roman" w:cs="Times New Roman"/>
          <w:noProof/>
          <w:sz w:val="24"/>
          <w:szCs w:val="24"/>
        </w:rPr>
        <w:lastRenderedPageBreak/>
        <w:drawing>
          <wp:inline distT="0" distB="0" distL="0" distR="0">
            <wp:extent cx="5476875" cy="2800350"/>
            <wp:effectExtent l="0" t="0" r="0" b="0"/>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F1BED" w:rsidRDefault="009F1BED" w:rsidP="00DC457E">
      <w:pPr>
        <w:spacing w:after="0" w:line="360"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t>11 pav.</w:t>
      </w:r>
    </w:p>
    <w:p w:rsidR="00DC457E" w:rsidRDefault="00DC457E" w:rsidP="003A6D24">
      <w:pPr>
        <w:pStyle w:val="ListParagraph"/>
        <w:spacing w:after="0"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Dokumentų analizė (metodinio darbo grupių veiklos dokumentai, gimnazijos veiklos planavimo dokumentai, atestacijos dokumentai, darbuotojų asmens bylos, mokytojų kvalifikacijos kėlimo bylos) rodo, kad nuo 1994 metų, kai pradėta vykdyti mokytojų atestacija, iki 2014 m. pavasario gimnazijos pedagogų kolektyve yra 2 ekspertai</w:t>
      </w:r>
      <w:r w:rsidR="003A6D24">
        <w:rPr>
          <w:rFonts w:ascii="Times New Roman" w:hAnsi="Times New Roman" w:cs="Times New Roman"/>
          <w:sz w:val="24"/>
          <w:szCs w:val="24"/>
          <w:lang w:val="lt-LT"/>
        </w:rPr>
        <w:t>, 26 mokytojai metodininkai, 27 vyresnieji mokytojai, 17 mokytojų, 2 darbuotojai neturi kvalifikacinės pedagogo kategorijos</w:t>
      </w:r>
      <w:r w:rsidR="009F1BED">
        <w:rPr>
          <w:rFonts w:ascii="Times New Roman" w:hAnsi="Times New Roman" w:cs="Times New Roman"/>
          <w:sz w:val="24"/>
          <w:szCs w:val="24"/>
          <w:lang w:val="lt-LT"/>
        </w:rPr>
        <w:t xml:space="preserve"> (12 pav)</w:t>
      </w:r>
      <w:r w:rsidR="003A6D24">
        <w:rPr>
          <w:rFonts w:ascii="Times New Roman" w:hAnsi="Times New Roman" w:cs="Times New Roman"/>
          <w:sz w:val="24"/>
          <w:szCs w:val="24"/>
          <w:lang w:val="lt-LT"/>
        </w:rPr>
        <w:t>.</w:t>
      </w:r>
    </w:p>
    <w:p w:rsidR="0069775B" w:rsidRDefault="0069775B" w:rsidP="003F797C">
      <w:pPr>
        <w:pStyle w:val="ListParagraph"/>
        <w:spacing w:after="0" w:line="360" w:lineRule="auto"/>
        <w:ind w:left="0"/>
        <w:jc w:val="center"/>
        <w:rPr>
          <w:rFonts w:ascii="Times New Roman" w:hAnsi="Times New Roman" w:cs="Times New Roman"/>
          <w:sz w:val="24"/>
          <w:szCs w:val="24"/>
          <w:lang w:val="lt-LT"/>
        </w:rPr>
      </w:pPr>
    </w:p>
    <w:p w:rsidR="0069775B" w:rsidRDefault="00DC457E" w:rsidP="003F797C">
      <w:pPr>
        <w:pStyle w:val="ListParagraph"/>
        <w:spacing w:after="0" w:line="360" w:lineRule="auto"/>
        <w:ind w:left="0"/>
        <w:jc w:val="center"/>
        <w:rPr>
          <w:rFonts w:ascii="Times New Roman" w:hAnsi="Times New Roman" w:cs="Times New Roman"/>
          <w:sz w:val="24"/>
          <w:szCs w:val="24"/>
          <w:lang w:val="lt-LT"/>
        </w:rPr>
      </w:pPr>
      <w:r w:rsidRPr="00DC457E">
        <w:rPr>
          <w:rFonts w:ascii="Times New Roman" w:hAnsi="Times New Roman" w:cs="Times New Roman"/>
          <w:noProof/>
          <w:sz w:val="24"/>
          <w:szCs w:val="24"/>
        </w:rPr>
        <w:drawing>
          <wp:inline distT="0" distB="0" distL="0" distR="0">
            <wp:extent cx="5695950" cy="2895600"/>
            <wp:effectExtent l="0" t="0" r="0" b="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F1BED" w:rsidRDefault="009F1BED" w:rsidP="009F1BED">
      <w:pPr>
        <w:pStyle w:val="ListParagraph"/>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b/>
        <w:t>12 pav.</w:t>
      </w:r>
    </w:p>
    <w:p w:rsidR="0069775B" w:rsidRDefault="0069775B" w:rsidP="003F797C">
      <w:pPr>
        <w:pStyle w:val="ListParagraph"/>
        <w:spacing w:after="0" w:line="360" w:lineRule="auto"/>
        <w:ind w:left="0"/>
        <w:jc w:val="center"/>
        <w:rPr>
          <w:rFonts w:ascii="Times New Roman" w:hAnsi="Times New Roman" w:cs="Times New Roman"/>
          <w:sz w:val="24"/>
          <w:szCs w:val="24"/>
          <w:lang w:val="lt-LT"/>
        </w:rPr>
      </w:pPr>
    </w:p>
    <w:p w:rsidR="003A6D24" w:rsidRDefault="003A6D24" w:rsidP="003A6D24">
      <w:pPr>
        <w:pStyle w:val="ListParagraph"/>
        <w:spacing w:after="0"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ab/>
        <w:t>2014-2017 metų mokytojų atestacijos programoje yra numatyta, kad kvalifikacinę kategoriją kels 10 gimnazijoje dirbančių pedagog</w:t>
      </w:r>
      <w:r w:rsidR="004C059F">
        <w:rPr>
          <w:rFonts w:ascii="Times New Roman" w:hAnsi="Times New Roman" w:cs="Times New Roman"/>
          <w:sz w:val="24"/>
          <w:szCs w:val="24"/>
          <w:lang w:val="lt-LT"/>
        </w:rPr>
        <w:t>ų – 2 sieks vyresniojo mokytojo kategor</w:t>
      </w:r>
      <w:r>
        <w:rPr>
          <w:rFonts w:ascii="Times New Roman" w:hAnsi="Times New Roman" w:cs="Times New Roman"/>
          <w:sz w:val="24"/>
          <w:szCs w:val="24"/>
          <w:lang w:val="lt-LT"/>
        </w:rPr>
        <w:t>ijos, o 8 – mokytojo metodininko kategorijos</w:t>
      </w:r>
      <w:r w:rsidR="009F1BED">
        <w:rPr>
          <w:rFonts w:ascii="Times New Roman" w:hAnsi="Times New Roman" w:cs="Times New Roman"/>
          <w:sz w:val="24"/>
          <w:szCs w:val="24"/>
          <w:lang w:val="lt-LT"/>
        </w:rPr>
        <w:t xml:space="preserve"> (13 pav.)</w:t>
      </w:r>
      <w:r>
        <w:rPr>
          <w:rFonts w:ascii="Times New Roman" w:hAnsi="Times New Roman" w:cs="Times New Roman"/>
          <w:sz w:val="24"/>
          <w:szCs w:val="24"/>
          <w:lang w:val="lt-LT"/>
        </w:rPr>
        <w:t>.</w:t>
      </w:r>
    </w:p>
    <w:p w:rsidR="003A6D24" w:rsidRDefault="003A6D24" w:rsidP="003F797C">
      <w:pPr>
        <w:pStyle w:val="ListParagraph"/>
        <w:spacing w:after="0" w:line="360" w:lineRule="auto"/>
        <w:ind w:left="0"/>
        <w:jc w:val="center"/>
        <w:rPr>
          <w:rFonts w:ascii="Times New Roman" w:hAnsi="Times New Roman" w:cs="Times New Roman"/>
          <w:sz w:val="24"/>
          <w:szCs w:val="24"/>
          <w:lang w:val="lt-LT"/>
        </w:rPr>
      </w:pPr>
    </w:p>
    <w:p w:rsidR="003A6D24" w:rsidRDefault="003A6D24" w:rsidP="003F797C">
      <w:pPr>
        <w:pStyle w:val="ListParagraph"/>
        <w:spacing w:after="0" w:line="360" w:lineRule="auto"/>
        <w:ind w:left="0"/>
        <w:jc w:val="center"/>
        <w:rPr>
          <w:rFonts w:ascii="Times New Roman" w:hAnsi="Times New Roman" w:cs="Times New Roman"/>
          <w:sz w:val="24"/>
          <w:szCs w:val="24"/>
          <w:lang w:val="lt-LT"/>
        </w:rPr>
      </w:pPr>
      <w:r w:rsidRPr="003A6D24">
        <w:rPr>
          <w:rFonts w:ascii="Times New Roman" w:hAnsi="Times New Roman" w:cs="Times New Roman"/>
          <w:noProof/>
          <w:sz w:val="24"/>
          <w:szCs w:val="24"/>
        </w:rPr>
        <w:drawing>
          <wp:inline distT="0" distB="0" distL="0" distR="0">
            <wp:extent cx="5429250" cy="3143250"/>
            <wp:effectExtent l="0" t="0" r="0" b="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F1BED" w:rsidRDefault="009F1BED" w:rsidP="009F1BED">
      <w:pPr>
        <w:pStyle w:val="ListParagraph"/>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b/>
        <w:t>13 pav.</w:t>
      </w:r>
    </w:p>
    <w:p w:rsidR="003A6D24" w:rsidRDefault="003A6D24" w:rsidP="003A6D24">
      <w:pPr>
        <w:pStyle w:val="ListParagraph"/>
        <w:spacing w:after="0" w:line="360" w:lineRule="auto"/>
        <w:ind w:left="0"/>
        <w:rPr>
          <w:rFonts w:ascii="Times New Roman" w:hAnsi="Times New Roman" w:cs="Times New Roman"/>
          <w:sz w:val="24"/>
          <w:szCs w:val="24"/>
          <w:lang w:val="lt-LT"/>
        </w:rPr>
      </w:pPr>
    </w:p>
    <w:p w:rsidR="003F797C" w:rsidRPr="003A6D24" w:rsidRDefault="003F797C" w:rsidP="003F797C">
      <w:pPr>
        <w:pStyle w:val="ListParagraph"/>
        <w:spacing w:after="0" w:line="360" w:lineRule="auto"/>
        <w:ind w:left="0"/>
        <w:jc w:val="center"/>
        <w:rPr>
          <w:rFonts w:ascii="Times New Roman" w:hAnsi="Times New Roman" w:cs="Times New Roman"/>
          <w:b/>
          <w:sz w:val="24"/>
          <w:szCs w:val="24"/>
          <w:lang w:val="lt-LT"/>
        </w:rPr>
      </w:pPr>
      <w:r w:rsidRPr="003A6D24">
        <w:rPr>
          <w:rFonts w:ascii="Times New Roman" w:hAnsi="Times New Roman" w:cs="Times New Roman"/>
          <w:b/>
          <w:sz w:val="24"/>
          <w:szCs w:val="24"/>
          <w:lang w:val="lt-LT"/>
        </w:rPr>
        <w:t>Išvados</w:t>
      </w:r>
    </w:p>
    <w:p w:rsidR="003F797C" w:rsidRDefault="003F797C" w:rsidP="003F797C">
      <w:pPr>
        <w:pStyle w:val="ListParagraph"/>
        <w:spacing w:after="0" w:line="360" w:lineRule="auto"/>
        <w:ind w:left="0" w:firstLine="630"/>
        <w:jc w:val="both"/>
        <w:rPr>
          <w:rFonts w:ascii="Times New Roman" w:hAnsi="Times New Roman" w:cs="Times New Roman"/>
          <w:sz w:val="24"/>
          <w:szCs w:val="24"/>
          <w:lang w:val="lt-LT"/>
        </w:rPr>
      </w:pPr>
      <w:r>
        <w:rPr>
          <w:rFonts w:ascii="Times New Roman" w:hAnsi="Times New Roman" w:cs="Times New Roman"/>
          <w:sz w:val="24"/>
          <w:szCs w:val="24"/>
          <w:lang w:val="lt-LT"/>
        </w:rPr>
        <w:t>Gimnazijoje dirba patyrę darbuotojai. Reikiamas pedagogų išsilavinimas leidžia tenkinti gimnazijos moksleivių poreikius bei gimnazijos uždavinių įgyvendinimą. Geri pedagogų atestacijos rezultatai lemia nuolatinį tobulėjimą ir savo srities žinių gilinimą.</w:t>
      </w:r>
    </w:p>
    <w:p w:rsidR="003F797C" w:rsidRDefault="003F797C" w:rsidP="003F797C">
      <w:pPr>
        <w:pStyle w:val="ListParagraph"/>
        <w:spacing w:after="0" w:line="360" w:lineRule="auto"/>
        <w:ind w:left="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Pagalbinis rodiklis 6.4.2 vertinamas gerai, t.y. priskiriamas 3-iajam vertinimo lygiui.</w:t>
      </w:r>
    </w:p>
    <w:p w:rsidR="003F797C" w:rsidRDefault="003F797C" w:rsidP="003F797C">
      <w:pPr>
        <w:spacing w:after="0" w:line="360" w:lineRule="auto"/>
        <w:jc w:val="both"/>
        <w:rPr>
          <w:rFonts w:ascii="Times New Roman" w:hAnsi="Times New Roman" w:cs="Times New Roman"/>
          <w:sz w:val="24"/>
          <w:szCs w:val="24"/>
          <w:lang w:val="lt-LT"/>
        </w:rPr>
      </w:pPr>
    </w:p>
    <w:p w:rsidR="004429AC" w:rsidRPr="00EA49B8" w:rsidRDefault="004429AC" w:rsidP="004429AC">
      <w:pPr>
        <w:spacing w:after="0" w:line="360" w:lineRule="auto"/>
        <w:ind w:firstLine="630"/>
        <w:jc w:val="both"/>
        <w:rPr>
          <w:rFonts w:ascii="Times New Roman" w:hAnsi="Times New Roman" w:cs="Times New Roman"/>
          <w:b/>
          <w:sz w:val="24"/>
          <w:szCs w:val="24"/>
          <w:lang w:val="lt-LT"/>
        </w:rPr>
      </w:pPr>
      <w:r w:rsidRPr="00EA49B8">
        <w:rPr>
          <w:rFonts w:ascii="Times New Roman" w:hAnsi="Times New Roman" w:cs="Times New Roman"/>
          <w:b/>
          <w:sz w:val="24"/>
          <w:szCs w:val="24"/>
          <w:lang w:val="lt-LT"/>
        </w:rPr>
        <w:t>Pasiūlymai, rekomendacijos:</w:t>
      </w:r>
    </w:p>
    <w:p w:rsidR="00B47F07" w:rsidRDefault="004429AC" w:rsidP="00B47F07">
      <w:pPr>
        <w:spacing w:line="360" w:lineRule="auto"/>
        <w:ind w:firstLine="851"/>
        <w:jc w:val="both"/>
        <w:rPr>
          <w:rFonts w:ascii="Times New Roman" w:hAnsi="Times New Roman" w:cs="Times New Roman"/>
          <w:i/>
          <w:sz w:val="24"/>
          <w:szCs w:val="24"/>
          <w:lang w:val="lt-LT"/>
        </w:rPr>
      </w:pPr>
      <w:r w:rsidRPr="00EA49B8">
        <w:rPr>
          <w:rFonts w:ascii="Times New Roman" w:hAnsi="Times New Roman" w:cs="Times New Roman"/>
          <w:sz w:val="24"/>
          <w:szCs w:val="24"/>
          <w:lang w:val="lt-LT"/>
        </w:rPr>
        <w:t xml:space="preserve">2013 m. </w:t>
      </w:r>
      <w:r>
        <w:rPr>
          <w:rFonts w:ascii="Times New Roman" w:hAnsi="Times New Roman" w:cs="Times New Roman"/>
          <w:sz w:val="24"/>
          <w:szCs w:val="24"/>
          <w:lang w:val="lt-LT"/>
        </w:rPr>
        <w:t>Trakų r. Lentvario Motiejaus Šimelionio gimnazijos pedagoginio personalo kvalifikacijos tobulinimosi seminarų, kurs</w:t>
      </w:r>
      <w:r w:rsidRPr="00EA49B8">
        <w:rPr>
          <w:rFonts w:ascii="Times New Roman" w:hAnsi="Times New Roman" w:cs="Times New Roman"/>
          <w:sz w:val="24"/>
          <w:szCs w:val="24"/>
          <w:lang w:val="lt-LT"/>
        </w:rPr>
        <w:t>ų sąrašo analizė parodė, kad ne visi pedagogai pasinaudoja teise</w:t>
      </w:r>
      <w:r w:rsidRPr="00606A2D">
        <w:rPr>
          <w:rFonts w:ascii="Times New Roman" w:hAnsi="Times New Roman" w:cs="Times New Roman"/>
          <w:sz w:val="24"/>
          <w:szCs w:val="24"/>
          <w:lang w:val="lt-LT"/>
        </w:rPr>
        <w:t xml:space="preserve"> ne mažiau kaip 5 dienas per metus dalyvauti kvalifikacijos tobulinimo renginiuose. Vidaus audito darbo grupė siūlo</w:t>
      </w:r>
      <w:r w:rsidR="00B47F07">
        <w:rPr>
          <w:rFonts w:ascii="Times New Roman" w:hAnsi="Times New Roman" w:cs="Times New Roman"/>
          <w:sz w:val="24"/>
          <w:szCs w:val="24"/>
          <w:lang w:val="lt-LT"/>
        </w:rPr>
        <w:t>:</w:t>
      </w:r>
      <w:r w:rsidRPr="00606A2D">
        <w:rPr>
          <w:rFonts w:ascii="Times New Roman" w:hAnsi="Times New Roman" w:cs="Times New Roman"/>
          <w:sz w:val="24"/>
          <w:szCs w:val="24"/>
          <w:lang w:val="lt-LT"/>
        </w:rPr>
        <w:t xml:space="preserve"> </w:t>
      </w:r>
    </w:p>
    <w:p w:rsidR="00B47F07" w:rsidRPr="00B47F07" w:rsidRDefault="00B47F07" w:rsidP="00B47F07">
      <w:pPr>
        <w:pStyle w:val="ListParagraph"/>
        <w:numPr>
          <w:ilvl w:val="0"/>
          <w:numId w:val="4"/>
        </w:numPr>
        <w:spacing w:after="0" w:line="360" w:lineRule="auto"/>
        <w:ind w:left="900" w:hanging="540"/>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lastRenderedPageBreak/>
        <w:t>s</w:t>
      </w:r>
      <w:r w:rsidRPr="00B47F07">
        <w:rPr>
          <w:rFonts w:ascii="Times New Roman" w:hAnsi="Times New Roman" w:cs="Times New Roman"/>
          <w:sz w:val="24"/>
          <w:szCs w:val="24"/>
          <w:lang w:val="lt-LT"/>
        </w:rPr>
        <w:t xml:space="preserve">udaryti </w:t>
      </w:r>
      <w:r w:rsidRPr="00B47F07">
        <w:rPr>
          <w:rFonts w:ascii="Times New Roman" w:eastAsia="Times New Roman" w:hAnsi="Times New Roman" w:cs="Times New Roman"/>
          <w:sz w:val="24"/>
          <w:szCs w:val="24"/>
          <w:lang w:val="lt-LT"/>
        </w:rPr>
        <w:t>veiksmingą personalo kvali</w:t>
      </w:r>
      <w:r>
        <w:rPr>
          <w:rFonts w:ascii="Times New Roman" w:eastAsia="Times New Roman" w:hAnsi="Times New Roman" w:cs="Times New Roman"/>
          <w:sz w:val="24"/>
          <w:szCs w:val="24"/>
          <w:lang w:val="lt-LT"/>
        </w:rPr>
        <w:t>fikacijos tobulinimą strategiją;</w:t>
      </w:r>
    </w:p>
    <w:p w:rsidR="00B47F07" w:rsidRDefault="00B47F07" w:rsidP="00B47F07">
      <w:pPr>
        <w:pStyle w:val="ListParagraph"/>
        <w:numPr>
          <w:ilvl w:val="0"/>
          <w:numId w:val="2"/>
        </w:numPr>
        <w:spacing w:after="0" w:line="360" w:lineRule="auto"/>
        <w:ind w:left="900" w:hanging="54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organizuoti tikslinius, su mokyklos veiklos prioritetais susijusius seminarus mokymo individualizavimo ir diferencijavimo, ugdymo turinio atnaujinimo ir planavimo, mokinių pasiekimų vertinimo, IKT panaudojimo, mokyklos kultūros puoselėjimo klausimais;</w:t>
      </w:r>
    </w:p>
    <w:p w:rsidR="00B47F07" w:rsidRDefault="00B47F07" w:rsidP="00B47F07">
      <w:pPr>
        <w:pStyle w:val="ListParagraph"/>
        <w:numPr>
          <w:ilvl w:val="0"/>
          <w:numId w:val="2"/>
        </w:numPr>
        <w:spacing w:after="0" w:line="360" w:lineRule="auto"/>
        <w:ind w:left="900" w:hanging="54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parengti pagalbos jauniesiems specialistams sistemą;</w:t>
      </w:r>
    </w:p>
    <w:p w:rsidR="00B47F07" w:rsidRDefault="00B47F07" w:rsidP="00B47F07">
      <w:pPr>
        <w:pStyle w:val="ListParagraph"/>
        <w:numPr>
          <w:ilvl w:val="0"/>
          <w:numId w:val="2"/>
        </w:numPr>
        <w:spacing w:after="0" w:line="360" w:lineRule="auto"/>
        <w:ind w:left="900" w:hanging="54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inicijuoti gerosios patirties sklaidą;</w:t>
      </w:r>
    </w:p>
    <w:p w:rsidR="00B47F07" w:rsidRDefault="00B47F07" w:rsidP="00B47F07">
      <w:pPr>
        <w:pStyle w:val="ListParagraph"/>
        <w:numPr>
          <w:ilvl w:val="0"/>
          <w:numId w:val="2"/>
        </w:numPr>
        <w:spacing w:after="0" w:line="360" w:lineRule="auto"/>
        <w:ind w:left="900" w:hanging="540"/>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rPr>
        <w:t>metodinių grupių veiklą nukreipti mokytojų dalykinėms ir bendrosioms kompetencijoms tobulinti;</w:t>
      </w:r>
    </w:p>
    <w:p w:rsidR="003F797C" w:rsidRPr="00B47F07" w:rsidRDefault="00B47F07" w:rsidP="00B47F07">
      <w:pPr>
        <w:pStyle w:val="ListParagraph"/>
        <w:numPr>
          <w:ilvl w:val="0"/>
          <w:numId w:val="2"/>
        </w:numPr>
        <w:spacing w:after="0" w:line="360" w:lineRule="auto"/>
        <w:ind w:left="900" w:hanging="540"/>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rPr>
        <w:t>ugdymo procese taikyti kvalifikaciniuose renginiuose įgytas žinias ir gebėjimus, analizuoti jų poveikį savo praktinės veiklos veiksmingumui.</w:t>
      </w:r>
    </w:p>
    <w:sectPr w:rsidR="003F797C" w:rsidRPr="00B47F07" w:rsidSect="00C53A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9D" w:rsidRDefault="0014609D" w:rsidP="00B47F07">
      <w:pPr>
        <w:spacing w:after="0" w:line="240" w:lineRule="auto"/>
      </w:pPr>
      <w:r>
        <w:separator/>
      </w:r>
    </w:p>
  </w:endnote>
  <w:endnote w:type="continuationSeparator" w:id="0">
    <w:p w:rsidR="0014609D" w:rsidRDefault="0014609D" w:rsidP="00B4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9D" w:rsidRDefault="0014609D" w:rsidP="00B47F07">
      <w:pPr>
        <w:spacing w:after="0" w:line="240" w:lineRule="auto"/>
      </w:pPr>
      <w:r>
        <w:separator/>
      </w:r>
    </w:p>
  </w:footnote>
  <w:footnote w:type="continuationSeparator" w:id="0">
    <w:p w:rsidR="0014609D" w:rsidRDefault="0014609D" w:rsidP="00B47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4146"/>
    <w:multiLevelType w:val="hybridMultilevel"/>
    <w:tmpl w:val="C97AD0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ACE41F1"/>
    <w:multiLevelType w:val="hybridMultilevel"/>
    <w:tmpl w:val="17B6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A636C"/>
    <w:multiLevelType w:val="hybridMultilevel"/>
    <w:tmpl w:val="E3BA0D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1B07"/>
    <w:rsid w:val="0000145D"/>
    <w:rsid w:val="00061A2D"/>
    <w:rsid w:val="00063C14"/>
    <w:rsid w:val="00073E0A"/>
    <w:rsid w:val="000C08AF"/>
    <w:rsid w:val="0014609D"/>
    <w:rsid w:val="001E7299"/>
    <w:rsid w:val="001F4E58"/>
    <w:rsid w:val="0022365A"/>
    <w:rsid w:val="002457C9"/>
    <w:rsid w:val="00282244"/>
    <w:rsid w:val="002F216F"/>
    <w:rsid w:val="00366FCC"/>
    <w:rsid w:val="003A0289"/>
    <w:rsid w:val="003A6D24"/>
    <w:rsid w:val="003B7D24"/>
    <w:rsid w:val="003F797C"/>
    <w:rsid w:val="004045F5"/>
    <w:rsid w:val="004429AC"/>
    <w:rsid w:val="00493389"/>
    <w:rsid w:val="00497343"/>
    <w:rsid w:val="004C059F"/>
    <w:rsid w:val="006355A9"/>
    <w:rsid w:val="00635F98"/>
    <w:rsid w:val="00640D9B"/>
    <w:rsid w:val="0069395A"/>
    <w:rsid w:val="0069775B"/>
    <w:rsid w:val="006B261B"/>
    <w:rsid w:val="00751B07"/>
    <w:rsid w:val="00784144"/>
    <w:rsid w:val="007B5735"/>
    <w:rsid w:val="00833EBF"/>
    <w:rsid w:val="008D34AC"/>
    <w:rsid w:val="00961F9B"/>
    <w:rsid w:val="009F1BED"/>
    <w:rsid w:val="00A06C61"/>
    <w:rsid w:val="00A36131"/>
    <w:rsid w:val="00A80F90"/>
    <w:rsid w:val="00A87F4F"/>
    <w:rsid w:val="00AB34DC"/>
    <w:rsid w:val="00AD70ED"/>
    <w:rsid w:val="00B47F07"/>
    <w:rsid w:val="00C341FA"/>
    <w:rsid w:val="00C53A1C"/>
    <w:rsid w:val="00DC0DF0"/>
    <w:rsid w:val="00DC4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51B07"/>
    <w:pPr>
      <w:spacing w:after="0" w:line="240" w:lineRule="auto"/>
    </w:pPr>
    <w:rPr>
      <w:rFonts w:ascii="Calibri" w:eastAsia="Calibri" w:hAnsi="Calibri" w:cs="Times New Roman"/>
      <w:lang w:val="lt-LT"/>
    </w:rPr>
  </w:style>
  <w:style w:type="paragraph" w:styleId="ListParagraph">
    <w:name w:val="List Paragraph"/>
    <w:basedOn w:val="Normal"/>
    <w:uiPriority w:val="34"/>
    <w:qFormat/>
    <w:rsid w:val="004045F5"/>
    <w:pPr>
      <w:ind w:left="720"/>
      <w:contextualSpacing/>
    </w:pPr>
  </w:style>
  <w:style w:type="table" w:styleId="TableGrid">
    <w:name w:val="Table Grid"/>
    <w:basedOn w:val="TableNormal"/>
    <w:uiPriority w:val="59"/>
    <w:rsid w:val="00497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7F4F"/>
    <w:rPr>
      <w:color w:val="0000FF" w:themeColor="hyperlink"/>
      <w:u w:val="single"/>
    </w:rPr>
  </w:style>
  <w:style w:type="paragraph" w:styleId="BalloonText">
    <w:name w:val="Balloon Text"/>
    <w:basedOn w:val="Normal"/>
    <w:link w:val="BalloonTextChar"/>
    <w:uiPriority w:val="99"/>
    <w:semiHidden/>
    <w:unhideWhenUsed/>
    <w:rsid w:val="0069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95A"/>
    <w:rPr>
      <w:rFonts w:ascii="Tahoma" w:hAnsi="Tahoma" w:cs="Tahoma"/>
      <w:sz w:val="16"/>
      <w:szCs w:val="16"/>
    </w:rPr>
  </w:style>
  <w:style w:type="paragraph" w:styleId="Header">
    <w:name w:val="header"/>
    <w:basedOn w:val="Normal"/>
    <w:link w:val="HeaderChar"/>
    <w:uiPriority w:val="99"/>
    <w:unhideWhenUsed/>
    <w:rsid w:val="00B4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07"/>
  </w:style>
  <w:style w:type="paragraph" w:styleId="Footer">
    <w:name w:val="footer"/>
    <w:basedOn w:val="Normal"/>
    <w:link w:val="FooterChar"/>
    <w:uiPriority w:val="99"/>
    <w:unhideWhenUsed/>
    <w:rsid w:val="00B4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51B07"/>
    <w:pPr>
      <w:spacing w:after="0" w:line="240" w:lineRule="auto"/>
    </w:pPr>
    <w:rPr>
      <w:rFonts w:ascii="Calibri" w:eastAsia="Calibri" w:hAnsi="Calibri" w:cs="Times New Roman"/>
      <w:lang w:val="lt-LT"/>
    </w:rPr>
  </w:style>
  <w:style w:type="paragraph" w:styleId="ListParagraph">
    <w:name w:val="List Paragraph"/>
    <w:basedOn w:val="Normal"/>
    <w:uiPriority w:val="34"/>
    <w:qFormat/>
    <w:rsid w:val="004045F5"/>
    <w:pPr>
      <w:ind w:left="720"/>
      <w:contextualSpacing/>
    </w:pPr>
  </w:style>
  <w:style w:type="table" w:styleId="TableGrid">
    <w:name w:val="Table Grid"/>
    <w:basedOn w:val="TableNormal"/>
    <w:uiPriority w:val="59"/>
    <w:rsid w:val="00497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7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3017">
      <w:bodyDiv w:val="1"/>
      <w:marLeft w:val="0"/>
      <w:marRight w:val="0"/>
      <w:marTop w:val="0"/>
      <w:marBottom w:val="0"/>
      <w:divBdr>
        <w:top w:val="none" w:sz="0" w:space="0" w:color="auto"/>
        <w:left w:val="none" w:sz="0" w:space="0" w:color="auto"/>
        <w:bottom w:val="none" w:sz="0" w:space="0" w:color="auto"/>
        <w:right w:val="none" w:sz="0" w:space="0" w:color="auto"/>
      </w:divBdr>
    </w:div>
    <w:div w:id="251666374">
      <w:bodyDiv w:val="1"/>
      <w:marLeft w:val="0"/>
      <w:marRight w:val="0"/>
      <w:marTop w:val="0"/>
      <w:marBottom w:val="0"/>
      <w:divBdr>
        <w:top w:val="none" w:sz="0" w:space="0" w:color="auto"/>
        <w:left w:val="none" w:sz="0" w:space="0" w:color="auto"/>
        <w:bottom w:val="none" w:sz="0" w:space="0" w:color="auto"/>
        <w:right w:val="none" w:sz="0" w:space="0" w:color="auto"/>
      </w:divBdr>
    </w:div>
    <w:div w:id="284191924">
      <w:bodyDiv w:val="1"/>
      <w:marLeft w:val="0"/>
      <w:marRight w:val="0"/>
      <w:marTop w:val="0"/>
      <w:marBottom w:val="0"/>
      <w:divBdr>
        <w:top w:val="none" w:sz="0" w:space="0" w:color="auto"/>
        <w:left w:val="none" w:sz="0" w:space="0" w:color="auto"/>
        <w:bottom w:val="none" w:sz="0" w:space="0" w:color="auto"/>
        <w:right w:val="none" w:sz="0" w:space="0" w:color="auto"/>
      </w:divBdr>
    </w:div>
    <w:div w:id="480584287">
      <w:bodyDiv w:val="1"/>
      <w:marLeft w:val="0"/>
      <w:marRight w:val="0"/>
      <w:marTop w:val="0"/>
      <w:marBottom w:val="0"/>
      <w:divBdr>
        <w:top w:val="none" w:sz="0" w:space="0" w:color="auto"/>
        <w:left w:val="none" w:sz="0" w:space="0" w:color="auto"/>
        <w:bottom w:val="none" w:sz="0" w:space="0" w:color="auto"/>
        <w:right w:val="none" w:sz="0" w:space="0" w:color="auto"/>
      </w:divBdr>
    </w:div>
    <w:div w:id="523128858">
      <w:bodyDiv w:val="1"/>
      <w:marLeft w:val="0"/>
      <w:marRight w:val="0"/>
      <w:marTop w:val="0"/>
      <w:marBottom w:val="0"/>
      <w:divBdr>
        <w:top w:val="none" w:sz="0" w:space="0" w:color="auto"/>
        <w:left w:val="none" w:sz="0" w:space="0" w:color="auto"/>
        <w:bottom w:val="none" w:sz="0" w:space="0" w:color="auto"/>
        <w:right w:val="none" w:sz="0" w:space="0" w:color="auto"/>
      </w:divBdr>
    </w:div>
    <w:div w:id="885339415">
      <w:bodyDiv w:val="1"/>
      <w:marLeft w:val="0"/>
      <w:marRight w:val="0"/>
      <w:marTop w:val="0"/>
      <w:marBottom w:val="0"/>
      <w:divBdr>
        <w:top w:val="none" w:sz="0" w:space="0" w:color="auto"/>
        <w:left w:val="none" w:sz="0" w:space="0" w:color="auto"/>
        <w:bottom w:val="none" w:sz="0" w:space="0" w:color="auto"/>
        <w:right w:val="none" w:sz="0" w:space="0" w:color="auto"/>
      </w:divBdr>
    </w:div>
    <w:div w:id="995374055">
      <w:bodyDiv w:val="1"/>
      <w:marLeft w:val="0"/>
      <w:marRight w:val="0"/>
      <w:marTop w:val="0"/>
      <w:marBottom w:val="0"/>
      <w:divBdr>
        <w:top w:val="none" w:sz="0" w:space="0" w:color="auto"/>
        <w:left w:val="none" w:sz="0" w:space="0" w:color="auto"/>
        <w:bottom w:val="none" w:sz="0" w:space="0" w:color="auto"/>
        <w:right w:val="none" w:sz="0" w:space="0" w:color="auto"/>
      </w:divBdr>
    </w:div>
    <w:div w:id="1208029640">
      <w:bodyDiv w:val="1"/>
      <w:marLeft w:val="0"/>
      <w:marRight w:val="0"/>
      <w:marTop w:val="0"/>
      <w:marBottom w:val="0"/>
      <w:divBdr>
        <w:top w:val="none" w:sz="0" w:space="0" w:color="auto"/>
        <w:left w:val="none" w:sz="0" w:space="0" w:color="auto"/>
        <w:bottom w:val="none" w:sz="0" w:space="0" w:color="auto"/>
        <w:right w:val="none" w:sz="0" w:space="0" w:color="auto"/>
      </w:divBdr>
    </w:div>
    <w:div w:id="1259289675">
      <w:bodyDiv w:val="1"/>
      <w:marLeft w:val="0"/>
      <w:marRight w:val="0"/>
      <w:marTop w:val="0"/>
      <w:marBottom w:val="0"/>
      <w:divBdr>
        <w:top w:val="none" w:sz="0" w:space="0" w:color="auto"/>
        <w:left w:val="none" w:sz="0" w:space="0" w:color="auto"/>
        <w:bottom w:val="none" w:sz="0" w:space="0" w:color="auto"/>
        <w:right w:val="none" w:sz="0" w:space="0" w:color="auto"/>
      </w:divBdr>
    </w:div>
    <w:div w:id="1338771804">
      <w:bodyDiv w:val="1"/>
      <w:marLeft w:val="0"/>
      <w:marRight w:val="0"/>
      <w:marTop w:val="0"/>
      <w:marBottom w:val="0"/>
      <w:divBdr>
        <w:top w:val="none" w:sz="0" w:space="0" w:color="auto"/>
        <w:left w:val="none" w:sz="0" w:space="0" w:color="auto"/>
        <w:bottom w:val="none" w:sz="0" w:space="0" w:color="auto"/>
        <w:right w:val="none" w:sz="0" w:space="0" w:color="auto"/>
      </w:divBdr>
    </w:div>
    <w:div w:id="1438790441">
      <w:bodyDiv w:val="1"/>
      <w:marLeft w:val="0"/>
      <w:marRight w:val="0"/>
      <w:marTop w:val="0"/>
      <w:marBottom w:val="0"/>
      <w:divBdr>
        <w:top w:val="none" w:sz="0" w:space="0" w:color="auto"/>
        <w:left w:val="none" w:sz="0" w:space="0" w:color="auto"/>
        <w:bottom w:val="none" w:sz="0" w:space="0" w:color="auto"/>
        <w:right w:val="none" w:sz="0" w:space="0" w:color="auto"/>
      </w:divBdr>
    </w:div>
    <w:div w:id="19204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http://simelioniobiblioteka.blogspot.com/p/anketa-mokytojams.html"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it003\Local%20Settings\Temp\Pateikti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1. Jūsų lytis?</a:t>
            </a:r>
          </a:p>
        </c:rich>
      </c:tx>
      <c:overlay val="0"/>
    </c:title>
    <c:autoTitleDeleted val="0"/>
    <c:plotArea>
      <c:layout/>
      <c:pieChart>
        <c:varyColors val="1"/>
        <c:ser>
          <c:idx val="0"/>
          <c:order val="0"/>
          <c:cat>
            <c:strRef>
              <c:f>Sheet1!$A$3:$A$5</c:f>
              <c:strCache>
                <c:ptCount val="3"/>
                <c:pt idx="0">
                  <c:v>Moteris</c:v>
                </c:pt>
                <c:pt idx="1">
                  <c:v>Vyras</c:v>
                </c:pt>
                <c:pt idx="2">
                  <c:v>Neatsakė į šį klausimą</c:v>
                </c:pt>
              </c:strCache>
            </c:strRef>
          </c:cat>
          <c:val>
            <c:numRef>
              <c:f>Sheet1!$B$3:$B$5</c:f>
              <c:numCache>
                <c:formatCode>General</c:formatCode>
                <c:ptCount val="3"/>
                <c:pt idx="0">
                  <c:v>38</c:v>
                </c:pt>
                <c:pt idx="1">
                  <c:v>1</c:v>
                </c:pt>
                <c:pt idx="2">
                  <c:v>2</c:v>
                </c:pt>
              </c:numCache>
            </c:numRef>
          </c:val>
        </c:ser>
        <c:ser>
          <c:idx val="1"/>
          <c:order val="1"/>
          <c:cat>
            <c:strRef>
              <c:f>Sheet1!$A$3:$A$5</c:f>
              <c:strCache>
                <c:ptCount val="3"/>
                <c:pt idx="0">
                  <c:v>Moteris</c:v>
                </c:pt>
                <c:pt idx="1">
                  <c:v>Vyras</c:v>
                </c:pt>
                <c:pt idx="2">
                  <c:v>Neatsakė į šį klausimą</c:v>
                </c:pt>
              </c:strCache>
            </c:strRef>
          </c:cat>
          <c:val>
            <c:numRef>
              <c:f>Sheet1!$C$3:$C$5</c:f>
              <c:numCache>
                <c:formatCode>0%</c:formatCode>
                <c:ptCount val="3"/>
                <c:pt idx="0">
                  <c:v>0.93</c:v>
                </c:pt>
                <c:pt idx="1">
                  <c:v>2.0000000000000004E-2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6.5. Užsienio kalbų kursai: teikiamos informacijos naudingumas praktiniame darbe</a:t>
            </a:r>
          </a:p>
        </c:rich>
      </c:tx>
      <c:overlay val="0"/>
    </c:title>
    <c:autoTitleDeleted val="0"/>
    <c:plotArea>
      <c:layout/>
      <c:pieChart>
        <c:varyColors val="1"/>
        <c:ser>
          <c:idx val="0"/>
          <c:order val="0"/>
          <c:cat>
            <c:strRef>
              <c:f>Sheet1!$A$159:$A$162</c:f>
              <c:strCache>
                <c:ptCount val="4"/>
                <c:pt idx="0">
                  <c:v>Labai naudinga</c:v>
                </c:pt>
                <c:pt idx="1">
                  <c:v>Naudinga</c:v>
                </c:pt>
                <c:pt idx="2">
                  <c:v>Sunku pasakyti</c:v>
                </c:pt>
                <c:pt idx="3">
                  <c:v>Nenaudinga</c:v>
                </c:pt>
              </c:strCache>
            </c:strRef>
          </c:cat>
          <c:val>
            <c:numRef>
              <c:f>Sheet1!$B$159:$B$162</c:f>
              <c:numCache>
                <c:formatCode>General</c:formatCode>
                <c:ptCount val="4"/>
                <c:pt idx="0">
                  <c:v>15</c:v>
                </c:pt>
                <c:pt idx="1">
                  <c:v>14</c:v>
                </c:pt>
                <c:pt idx="2">
                  <c:v>11</c:v>
                </c:pt>
                <c:pt idx="3">
                  <c:v>0</c:v>
                </c:pt>
              </c:numCache>
            </c:numRef>
          </c:val>
        </c:ser>
        <c:ser>
          <c:idx val="1"/>
          <c:order val="1"/>
          <c:cat>
            <c:strRef>
              <c:f>Sheet1!$A$159:$A$162</c:f>
              <c:strCache>
                <c:ptCount val="4"/>
                <c:pt idx="0">
                  <c:v>Labai naudinga</c:v>
                </c:pt>
                <c:pt idx="1">
                  <c:v>Naudinga</c:v>
                </c:pt>
                <c:pt idx="2">
                  <c:v>Sunku pasakyti</c:v>
                </c:pt>
                <c:pt idx="3">
                  <c:v>Nenaudinga</c:v>
                </c:pt>
              </c:strCache>
            </c:strRef>
          </c:cat>
          <c:val>
            <c:numRef>
              <c:f>Sheet1!$C$159:$C$162</c:f>
              <c:numCache>
                <c:formatCode>0%</c:formatCode>
                <c:ptCount val="4"/>
                <c:pt idx="0">
                  <c:v>0.37000000000000005</c:v>
                </c:pt>
                <c:pt idx="1">
                  <c:v>0.34</c:v>
                </c:pt>
                <c:pt idx="2">
                  <c:v>0.27</c:v>
                </c:pt>
                <c:pt idx="3">
                  <c:v>0</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7. Kodėl Jūs dalyvaujate kvalifikacijos tobulinimo renginiuose?</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Sheet1!$B$176</c:f>
              <c:strCache>
                <c:ptCount val="1"/>
                <c:pt idx="0">
                  <c:v>Respondentai</c:v>
                </c:pt>
              </c:strCache>
            </c:strRef>
          </c:tx>
          <c:invertIfNegative val="0"/>
          <c:cat>
            <c:strRef>
              <c:f>Sheet1!$A$177:$A$186</c:f>
              <c:strCache>
                <c:ptCount val="10"/>
                <c:pt idx="0">
                  <c:v>Siekiate atestuotis aukštesnei kvalifikacinei kategorijai</c:v>
                </c:pt>
                <c:pt idx="1">
                  <c:v>Vykdote pedagogų atestacijos nuostatų reikalavimus</c:v>
                </c:pt>
                <c:pt idx="2">
                  <c:v>Norite susipažinti su dalykinėmis ir metodinėmis naujovėmis</c:v>
                </c:pt>
                <c:pt idx="3">
                  <c:v>Norite jaustis kompetentingas</c:v>
                </c:pt>
                <c:pt idx="4">
                  <c:v>Dalyvaujate todėl, kad kiti dalyvauja</c:v>
                </c:pt>
                <c:pt idx="5">
                  <c:v>Skatina mokyklos administracija</c:v>
                </c:pt>
                <c:pt idx="6">
                  <c:v>Siekiate tobulinti savo asmenybę</c:v>
                </c:pt>
                <c:pt idx="7">
                  <c:v>Mėgstate savo darbą</c:v>
                </c:pt>
                <c:pt idx="8">
                  <c:v>Sudarytos sąlygos dalyvauti seminaruose</c:v>
                </c:pt>
                <c:pt idx="9">
                  <c:v>Palankus tobulinimuisi mikroklimatas</c:v>
                </c:pt>
              </c:strCache>
            </c:strRef>
          </c:cat>
          <c:val>
            <c:numRef>
              <c:f>Sheet1!$B$177:$B$186</c:f>
              <c:numCache>
                <c:formatCode>General</c:formatCode>
                <c:ptCount val="10"/>
                <c:pt idx="0">
                  <c:v>6</c:v>
                </c:pt>
                <c:pt idx="1">
                  <c:v>10</c:v>
                </c:pt>
                <c:pt idx="2">
                  <c:v>39</c:v>
                </c:pt>
                <c:pt idx="3">
                  <c:v>30</c:v>
                </c:pt>
                <c:pt idx="4">
                  <c:v>0</c:v>
                </c:pt>
                <c:pt idx="5">
                  <c:v>0</c:v>
                </c:pt>
                <c:pt idx="6">
                  <c:v>20</c:v>
                </c:pt>
                <c:pt idx="7">
                  <c:v>14</c:v>
                </c:pt>
                <c:pt idx="8">
                  <c:v>3</c:v>
                </c:pt>
                <c:pt idx="9">
                  <c:v>1</c:v>
                </c:pt>
              </c:numCache>
            </c:numRef>
          </c:val>
        </c:ser>
        <c:ser>
          <c:idx val="1"/>
          <c:order val="1"/>
          <c:tx>
            <c:strRef>
              <c:f>Sheet1!$C$176</c:f>
              <c:strCache>
                <c:ptCount val="1"/>
                <c:pt idx="0">
                  <c:v>Procentai</c:v>
                </c:pt>
              </c:strCache>
            </c:strRef>
          </c:tx>
          <c:invertIfNegative val="0"/>
          <c:cat>
            <c:strRef>
              <c:f>Sheet1!$A$177:$A$186</c:f>
              <c:strCache>
                <c:ptCount val="10"/>
                <c:pt idx="0">
                  <c:v>Siekiate atestuotis aukštesnei kvalifikacinei kategorijai</c:v>
                </c:pt>
                <c:pt idx="1">
                  <c:v>Vykdote pedagogų atestacijos nuostatų reikalavimus</c:v>
                </c:pt>
                <c:pt idx="2">
                  <c:v>Norite susipažinti su dalykinėmis ir metodinėmis naujovėmis</c:v>
                </c:pt>
                <c:pt idx="3">
                  <c:v>Norite jaustis kompetentingas</c:v>
                </c:pt>
                <c:pt idx="4">
                  <c:v>Dalyvaujate todėl, kad kiti dalyvauja</c:v>
                </c:pt>
                <c:pt idx="5">
                  <c:v>Skatina mokyklos administracija</c:v>
                </c:pt>
                <c:pt idx="6">
                  <c:v>Siekiate tobulinti savo asmenybę</c:v>
                </c:pt>
                <c:pt idx="7">
                  <c:v>Mėgstate savo darbą</c:v>
                </c:pt>
                <c:pt idx="8">
                  <c:v>Sudarytos sąlygos dalyvauti seminaruose</c:v>
                </c:pt>
                <c:pt idx="9">
                  <c:v>Palankus tobulinimuisi mikroklimatas</c:v>
                </c:pt>
              </c:strCache>
            </c:strRef>
          </c:cat>
          <c:val>
            <c:numRef>
              <c:f>Sheet1!$C$177:$C$186</c:f>
              <c:numCache>
                <c:formatCode>0%</c:formatCode>
                <c:ptCount val="10"/>
                <c:pt idx="0">
                  <c:v>0.15000000000000002</c:v>
                </c:pt>
                <c:pt idx="1">
                  <c:v>0.24000000000000002</c:v>
                </c:pt>
                <c:pt idx="2">
                  <c:v>0.95000000000000007</c:v>
                </c:pt>
                <c:pt idx="3">
                  <c:v>0.73000000000000009</c:v>
                </c:pt>
                <c:pt idx="4">
                  <c:v>0</c:v>
                </c:pt>
                <c:pt idx="5">
                  <c:v>0</c:v>
                </c:pt>
                <c:pt idx="6">
                  <c:v>0.49000000000000005</c:v>
                </c:pt>
                <c:pt idx="7">
                  <c:v>0.34</c:v>
                </c:pt>
                <c:pt idx="8">
                  <c:v>7.0000000000000021E-2</c:v>
                </c:pt>
                <c:pt idx="9">
                  <c:v>2.0000000000000004E-2</c:v>
                </c:pt>
              </c:numCache>
            </c:numRef>
          </c:val>
        </c:ser>
        <c:dLbls>
          <c:showLegendKey val="0"/>
          <c:showVal val="1"/>
          <c:showCatName val="0"/>
          <c:showSerName val="0"/>
          <c:showPercent val="0"/>
          <c:showBubbleSize val="0"/>
        </c:dLbls>
        <c:gapWidth val="150"/>
        <c:shape val="cylinder"/>
        <c:axId val="65423232"/>
        <c:axId val="65424768"/>
        <c:axId val="0"/>
      </c:bar3DChart>
      <c:catAx>
        <c:axId val="65423232"/>
        <c:scaling>
          <c:orientation val="minMax"/>
        </c:scaling>
        <c:delete val="0"/>
        <c:axPos val="l"/>
        <c:majorTickMark val="none"/>
        <c:minorTickMark val="none"/>
        <c:tickLblPos val="nextTo"/>
        <c:crossAx val="65424768"/>
        <c:crosses val="autoZero"/>
        <c:auto val="1"/>
        <c:lblAlgn val="ctr"/>
        <c:lblOffset val="100"/>
        <c:noMultiLvlLbl val="0"/>
      </c:catAx>
      <c:valAx>
        <c:axId val="65424768"/>
        <c:scaling>
          <c:orientation val="minMax"/>
        </c:scaling>
        <c:delete val="1"/>
        <c:axPos val="b"/>
        <c:numFmt formatCode="General" sourceLinked="1"/>
        <c:majorTickMark val="none"/>
        <c:minorTickMark val="none"/>
        <c:tickLblPos val="nextTo"/>
        <c:crossAx val="65423232"/>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8. Pasirinkite tris Jums svarbiausias kvalifikacijos tobulinimo temas.</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Sheet1!$B$195</c:f>
              <c:strCache>
                <c:ptCount val="1"/>
                <c:pt idx="0">
                  <c:v>Respondentai</c:v>
                </c:pt>
              </c:strCache>
            </c:strRef>
          </c:tx>
          <c:invertIfNegative val="0"/>
          <c:cat>
            <c:strRef>
              <c:f>Sheet1!$A$196:$A$210</c:f>
              <c:strCache>
                <c:ptCount val="15"/>
                <c:pt idx="0">
                  <c:v>Mokinių pasiekimų vertinimo</c:v>
                </c:pt>
                <c:pt idx="1">
                  <c:v>Bendravimo psichologijos</c:v>
                </c:pt>
                <c:pt idx="2">
                  <c:v>Informacinių technologijų panaudojimo ugdymo procese</c:v>
                </c:pt>
                <c:pt idx="3">
                  <c:v>Užduočių diferencijavimo ir mokymo krūvių paskirstymo</c:v>
                </c:pt>
                <c:pt idx="4">
                  <c:v>Ugdymo turinio planavimo</c:v>
                </c:pt>
                <c:pt idx="5">
                  <c:v>Užsienio kalbos</c:v>
                </c:pt>
                <c:pt idx="6">
                  <c:v>Darbo su delinkventinio elgesio ir rizikos grupės mokiniais bei jų tėvais</c:v>
                </c:pt>
                <c:pt idx="7">
                  <c:v>Darbo su tėvais organizavimo</c:v>
                </c:pt>
                <c:pt idx="8">
                  <c:v>Mokytojams skirtų vadybinių kursų</c:v>
                </c:pt>
                <c:pt idx="9">
                  <c:v>Darbo su specialių poreikių vaikais organizavimo</c:v>
                </c:pt>
                <c:pt idx="10">
                  <c:v>Mokytojo veiklos vertinimo ir įsivertinimo</c:v>
                </c:pt>
                <c:pt idx="11">
                  <c:v>Elementarių teisės žinių</c:v>
                </c:pt>
                <c:pt idx="12">
                  <c:v>Aktualiais socialinės pedagogikos klausimais</c:v>
                </c:pt>
                <c:pt idx="13">
                  <c:v>Kalbos kultūros</c:v>
                </c:pt>
                <c:pt idx="14">
                  <c:v>Mokytojo etikos pagrindų</c:v>
                </c:pt>
              </c:strCache>
            </c:strRef>
          </c:cat>
          <c:val>
            <c:numRef>
              <c:f>Sheet1!$B$196:$B$210</c:f>
              <c:numCache>
                <c:formatCode>General</c:formatCode>
                <c:ptCount val="15"/>
                <c:pt idx="0">
                  <c:v>18</c:v>
                </c:pt>
                <c:pt idx="1">
                  <c:v>14</c:v>
                </c:pt>
                <c:pt idx="2">
                  <c:v>14</c:v>
                </c:pt>
                <c:pt idx="3">
                  <c:v>21</c:v>
                </c:pt>
                <c:pt idx="4">
                  <c:v>13</c:v>
                </c:pt>
                <c:pt idx="5">
                  <c:v>6</c:v>
                </c:pt>
                <c:pt idx="6">
                  <c:v>5</c:v>
                </c:pt>
                <c:pt idx="7">
                  <c:v>2</c:v>
                </c:pt>
                <c:pt idx="8">
                  <c:v>6</c:v>
                </c:pt>
                <c:pt idx="9">
                  <c:v>10</c:v>
                </c:pt>
                <c:pt idx="10">
                  <c:v>7</c:v>
                </c:pt>
                <c:pt idx="11">
                  <c:v>2</c:v>
                </c:pt>
                <c:pt idx="12">
                  <c:v>4</c:v>
                </c:pt>
                <c:pt idx="13">
                  <c:v>0</c:v>
                </c:pt>
                <c:pt idx="14">
                  <c:v>1</c:v>
                </c:pt>
              </c:numCache>
            </c:numRef>
          </c:val>
        </c:ser>
        <c:ser>
          <c:idx val="1"/>
          <c:order val="1"/>
          <c:tx>
            <c:strRef>
              <c:f>Sheet1!$C$195</c:f>
              <c:strCache>
                <c:ptCount val="1"/>
                <c:pt idx="0">
                  <c:v>Procentai</c:v>
                </c:pt>
              </c:strCache>
            </c:strRef>
          </c:tx>
          <c:invertIfNegative val="0"/>
          <c:cat>
            <c:strRef>
              <c:f>Sheet1!$A$196:$A$210</c:f>
              <c:strCache>
                <c:ptCount val="15"/>
                <c:pt idx="0">
                  <c:v>Mokinių pasiekimų vertinimo</c:v>
                </c:pt>
                <c:pt idx="1">
                  <c:v>Bendravimo psichologijos</c:v>
                </c:pt>
                <c:pt idx="2">
                  <c:v>Informacinių technologijų panaudojimo ugdymo procese</c:v>
                </c:pt>
                <c:pt idx="3">
                  <c:v>Užduočių diferencijavimo ir mokymo krūvių paskirstymo</c:v>
                </c:pt>
                <c:pt idx="4">
                  <c:v>Ugdymo turinio planavimo</c:v>
                </c:pt>
                <c:pt idx="5">
                  <c:v>Užsienio kalbos</c:v>
                </c:pt>
                <c:pt idx="6">
                  <c:v>Darbo su delinkventinio elgesio ir rizikos grupės mokiniais bei jų tėvais</c:v>
                </c:pt>
                <c:pt idx="7">
                  <c:v>Darbo su tėvais organizavimo</c:v>
                </c:pt>
                <c:pt idx="8">
                  <c:v>Mokytojams skirtų vadybinių kursų</c:v>
                </c:pt>
                <c:pt idx="9">
                  <c:v>Darbo su specialių poreikių vaikais organizavimo</c:v>
                </c:pt>
                <c:pt idx="10">
                  <c:v>Mokytojo veiklos vertinimo ir įsivertinimo</c:v>
                </c:pt>
                <c:pt idx="11">
                  <c:v>Elementarių teisės žinių</c:v>
                </c:pt>
                <c:pt idx="12">
                  <c:v>Aktualiais socialinės pedagogikos klausimais</c:v>
                </c:pt>
                <c:pt idx="13">
                  <c:v>Kalbos kultūros</c:v>
                </c:pt>
                <c:pt idx="14">
                  <c:v>Mokytojo etikos pagrindų</c:v>
                </c:pt>
              </c:strCache>
            </c:strRef>
          </c:cat>
          <c:val>
            <c:numRef>
              <c:f>Sheet1!$C$196:$C$210</c:f>
              <c:numCache>
                <c:formatCode>0%</c:formatCode>
                <c:ptCount val="15"/>
                <c:pt idx="0">
                  <c:v>0.44</c:v>
                </c:pt>
                <c:pt idx="1">
                  <c:v>0.34</c:v>
                </c:pt>
                <c:pt idx="2">
                  <c:v>0.34</c:v>
                </c:pt>
                <c:pt idx="3">
                  <c:v>0.51</c:v>
                </c:pt>
                <c:pt idx="4">
                  <c:v>0.32000000000000006</c:v>
                </c:pt>
                <c:pt idx="5">
                  <c:v>0.15000000000000002</c:v>
                </c:pt>
                <c:pt idx="6">
                  <c:v>0.12000000000000001</c:v>
                </c:pt>
                <c:pt idx="7">
                  <c:v>0.05</c:v>
                </c:pt>
                <c:pt idx="8">
                  <c:v>0.15000000000000002</c:v>
                </c:pt>
                <c:pt idx="9">
                  <c:v>0.24000000000000002</c:v>
                </c:pt>
                <c:pt idx="10">
                  <c:v>0.17</c:v>
                </c:pt>
                <c:pt idx="11">
                  <c:v>0.05</c:v>
                </c:pt>
                <c:pt idx="12">
                  <c:v>0.1</c:v>
                </c:pt>
                <c:pt idx="13">
                  <c:v>0</c:v>
                </c:pt>
                <c:pt idx="14">
                  <c:v>2.0000000000000004E-2</c:v>
                </c:pt>
              </c:numCache>
            </c:numRef>
          </c:val>
        </c:ser>
        <c:dLbls>
          <c:showLegendKey val="0"/>
          <c:showVal val="1"/>
          <c:showCatName val="0"/>
          <c:showSerName val="0"/>
          <c:showPercent val="0"/>
          <c:showBubbleSize val="0"/>
        </c:dLbls>
        <c:gapWidth val="150"/>
        <c:shape val="cylinder"/>
        <c:axId val="65750912"/>
        <c:axId val="65752448"/>
        <c:axId val="0"/>
      </c:bar3DChart>
      <c:catAx>
        <c:axId val="65750912"/>
        <c:scaling>
          <c:orientation val="minMax"/>
        </c:scaling>
        <c:delete val="0"/>
        <c:axPos val="l"/>
        <c:majorTickMark val="none"/>
        <c:minorTickMark val="none"/>
        <c:tickLblPos val="nextTo"/>
        <c:crossAx val="65752448"/>
        <c:crosses val="autoZero"/>
        <c:auto val="1"/>
        <c:lblAlgn val="ctr"/>
        <c:lblOffset val="100"/>
        <c:noMultiLvlLbl val="0"/>
      </c:catAx>
      <c:valAx>
        <c:axId val="65752448"/>
        <c:scaling>
          <c:orientation val="minMax"/>
        </c:scaling>
        <c:delete val="1"/>
        <c:axPos val="b"/>
        <c:numFmt formatCode="General" sourceLinked="1"/>
        <c:majorTickMark val="out"/>
        <c:minorTickMark val="none"/>
        <c:tickLblPos val="nextTo"/>
        <c:crossAx val="65750912"/>
        <c:crosses val="autoZero"/>
        <c:crossBetween val="between"/>
      </c:valAx>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9. Ar informacija ir įgūdžiai, įgyti seminarų metu, tenkina Jūsų profesinius poreikius?</a:t>
            </a:r>
          </a:p>
        </c:rich>
      </c:tx>
      <c:overlay val="0"/>
    </c:title>
    <c:autoTitleDeleted val="0"/>
    <c:plotArea>
      <c:layout/>
      <c:pieChart>
        <c:varyColors val="1"/>
        <c:ser>
          <c:idx val="0"/>
          <c:order val="0"/>
          <c:cat>
            <c:strRef>
              <c:f>Sheet1!$A$222:$A$224</c:f>
              <c:strCache>
                <c:ptCount val="3"/>
                <c:pt idx="0">
                  <c:v>Visiškai tenkina</c:v>
                </c:pt>
                <c:pt idx="1">
                  <c:v>Iš dalies tenkina</c:v>
                </c:pt>
                <c:pt idx="2">
                  <c:v>Netenkina</c:v>
                </c:pt>
              </c:strCache>
            </c:strRef>
          </c:cat>
          <c:val>
            <c:numRef>
              <c:f>Sheet1!$B$222:$B$224</c:f>
              <c:numCache>
                <c:formatCode>General</c:formatCode>
                <c:ptCount val="3"/>
                <c:pt idx="0">
                  <c:v>15</c:v>
                </c:pt>
                <c:pt idx="1">
                  <c:v>26</c:v>
                </c:pt>
                <c:pt idx="2">
                  <c:v>0</c:v>
                </c:pt>
              </c:numCache>
            </c:numRef>
          </c:val>
        </c:ser>
        <c:ser>
          <c:idx val="1"/>
          <c:order val="1"/>
          <c:cat>
            <c:strRef>
              <c:f>Sheet1!$A$222:$A$224</c:f>
              <c:strCache>
                <c:ptCount val="3"/>
                <c:pt idx="0">
                  <c:v>Visiškai tenkina</c:v>
                </c:pt>
                <c:pt idx="1">
                  <c:v>Iš dalies tenkina</c:v>
                </c:pt>
                <c:pt idx="2">
                  <c:v>Netenkina</c:v>
                </c:pt>
              </c:strCache>
            </c:strRef>
          </c:cat>
          <c:val>
            <c:numRef>
              <c:f>Sheet1!$C$222:$C$224</c:f>
              <c:numCache>
                <c:formatCode>0%</c:formatCode>
                <c:ptCount val="3"/>
                <c:pt idx="0">
                  <c:v>0.37000000000000005</c:v>
                </c:pt>
                <c:pt idx="1">
                  <c:v>0.63000000000000012</c:v>
                </c:pt>
                <c:pt idx="2">
                  <c:v>0</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10. Kas turėtų nuspręsti, kokie kvalifikacijos tobulinimo renginiai reikalingi mokytojams?</a:t>
            </a:r>
          </a:p>
        </c:rich>
      </c:tx>
      <c:overlay val="0"/>
    </c:title>
    <c:autoTitleDeleted val="0"/>
    <c:plotArea>
      <c:layout/>
      <c:pieChart>
        <c:varyColors val="1"/>
        <c:ser>
          <c:idx val="0"/>
          <c:order val="0"/>
          <c:cat>
            <c:strRef>
              <c:f>Sheet1!$A$240:$A$246</c:f>
              <c:strCache>
                <c:ptCount val="7"/>
                <c:pt idx="0">
                  <c:v>Patys mokytojai</c:v>
                </c:pt>
                <c:pt idx="1">
                  <c:v>Mokyklos metodinio būrelio pirmininkas</c:v>
                </c:pt>
                <c:pt idx="2">
                  <c:v>Mokyklos administracija</c:v>
                </c:pt>
                <c:pt idx="3">
                  <c:v>Mokyklos taryba</c:v>
                </c:pt>
                <c:pt idx="4">
                  <c:v>Švietimo skyriaus specialistai</c:v>
                </c:pt>
                <c:pt idx="5">
                  <c:v>Rajono metodinis būrelis</c:v>
                </c:pt>
                <c:pt idx="6">
                  <c:v>Švietimo centro specialistai</c:v>
                </c:pt>
              </c:strCache>
            </c:strRef>
          </c:cat>
          <c:val>
            <c:numRef>
              <c:f>Sheet1!$B$240:$B$246</c:f>
              <c:numCache>
                <c:formatCode>General</c:formatCode>
                <c:ptCount val="7"/>
                <c:pt idx="0">
                  <c:v>39</c:v>
                </c:pt>
                <c:pt idx="1">
                  <c:v>0</c:v>
                </c:pt>
                <c:pt idx="2">
                  <c:v>5</c:v>
                </c:pt>
                <c:pt idx="3">
                  <c:v>1</c:v>
                </c:pt>
                <c:pt idx="4">
                  <c:v>1</c:v>
                </c:pt>
                <c:pt idx="5">
                  <c:v>11</c:v>
                </c:pt>
                <c:pt idx="6">
                  <c:v>1</c:v>
                </c:pt>
              </c:numCache>
            </c:numRef>
          </c:val>
        </c:ser>
        <c:ser>
          <c:idx val="1"/>
          <c:order val="1"/>
          <c:cat>
            <c:strRef>
              <c:f>Sheet1!$A$240:$A$246</c:f>
              <c:strCache>
                <c:ptCount val="7"/>
                <c:pt idx="0">
                  <c:v>Patys mokytojai</c:v>
                </c:pt>
                <c:pt idx="1">
                  <c:v>Mokyklos metodinio būrelio pirmininkas</c:v>
                </c:pt>
                <c:pt idx="2">
                  <c:v>Mokyklos administracija</c:v>
                </c:pt>
                <c:pt idx="3">
                  <c:v>Mokyklos taryba</c:v>
                </c:pt>
                <c:pt idx="4">
                  <c:v>Švietimo skyriaus specialistai</c:v>
                </c:pt>
                <c:pt idx="5">
                  <c:v>Rajono metodinis būrelis</c:v>
                </c:pt>
                <c:pt idx="6">
                  <c:v>Švietimo centro specialistai</c:v>
                </c:pt>
              </c:strCache>
            </c:strRef>
          </c:cat>
          <c:val>
            <c:numRef>
              <c:f>Sheet1!$C$240:$C$246</c:f>
              <c:numCache>
                <c:formatCode>0%</c:formatCode>
                <c:ptCount val="7"/>
                <c:pt idx="0">
                  <c:v>0.95000000000000007</c:v>
                </c:pt>
                <c:pt idx="1">
                  <c:v>0</c:v>
                </c:pt>
                <c:pt idx="2">
                  <c:v>0.12000000000000001</c:v>
                </c:pt>
                <c:pt idx="3">
                  <c:v>2.0000000000000004E-2</c:v>
                </c:pt>
                <c:pt idx="4">
                  <c:v>2.0000000000000004E-2</c:v>
                </c:pt>
                <c:pt idx="5">
                  <c:v>0.27</c:v>
                </c:pt>
                <c:pt idx="6">
                  <c:v>2.0000000000000004E-2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2013-2014 m.m. </a:t>
            </a:r>
            <a:r>
              <a:rPr lang="lt-LT"/>
              <a:t>Trakų r. Lentvario Motiejaus</a:t>
            </a:r>
            <a:r>
              <a:rPr lang="lt-LT" baseline="0"/>
              <a:t> Šimelionio </a:t>
            </a:r>
            <a:r>
              <a:rPr lang="en-US"/>
              <a:t>gimnazijoje dirbo 74 pedagogai</a:t>
            </a:r>
          </a:p>
        </c:rich>
      </c:tx>
      <c:overlay val="0"/>
    </c:title>
    <c:autoTitleDeleted val="0"/>
    <c:plotArea>
      <c:layout/>
      <c:pieChart>
        <c:varyColors val="1"/>
        <c:ser>
          <c:idx val="0"/>
          <c:order val="0"/>
          <c:cat>
            <c:strRef>
              <c:f>Sheet1!$A$262:$A$264</c:f>
              <c:strCache>
                <c:ptCount val="3"/>
                <c:pt idx="0">
                  <c:v>Įgiję aukštąjį išsilavinimą</c:v>
                </c:pt>
                <c:pt idx="1">
                  <c:v>Įgijję aukštesnįjį išsilavinimą</c:v>
                </c:pt>
                <c:pt idx="2">
                  <c:v>Siekiantys aukštojo išsilavinimo</c:v>
                </c:pt>
              </c:strCache>
            </c:strRef>
          </c:cat>
          <c:val>
            <c:numRef>
              <c:f>Sheet1!$B$262:$B$264</c:f>
              <c:numCache>
                <c:formatCode>General</c:formatCode>
                <c:ptCount val="3"/>
                <c:pt idx="0">
                  <c:v>72</c:v>
                </c:pt>
                <c:pt idx="1">
                  <c:v>1</c:v>
                </c:pt>
                <c:pt idx="2">
                  <c:v>1</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Pedagogų kvalifikacijos kategorija, įgyta iki 2014 m.</a:t>
            </a:r>
          </a:p>
        </c:rich>
      </c:tx>
      <c:overlay val="0"/>
    </c:title>
    <c:autoTitleDeleted val="0"/>
    <c:plotArea>
      <c:layout/>
      <c:pieChart>
        <c:varyColors val="1"/>
        <c:ser>
          <c:idx val="0"/>
          <c:order val="0"/>
          <c:cat>
            <c:strRef>
              <c:f>Sheet1!$A$279:$A$283</c:f>
              <c:strCache>
                <c:ptCount val="5"/>
                <c:pt idx="0">
                  <c:v>Ekspertai</c:v>
                </c:pt>
                <c:pt idx="1">
                  <c:v>Mokytojai metodininkai</c:v>
                </c:pt>
                <c:pt idx="2">
                  <c:v>Vyresnieji mokytojai</c:v>
                </c:pt>
                <c:pt idx="3">
                  <c:v>Mokytojai</c:v>
                </c:pt>
                <c:pt idx="4">
                  <c:v>Neturintys kvalifikacinės kategorijos</c:v>
                </c:pt>
              </c:strCache>
            </c:strRef>
          </c:cat>
          <c:val>
            <c:numRef>
              <c:f>Sheet1!$B$279:$B$283</c:f>
              <c:numCache>
                <c:formatCode>General</c:formatCode>
                <c:ptCount val="5"/>
                <c:pt idx="0">
                  <c:v>2</c:v>
                </c:pt>
                <c:pt idx="1">
                  <c:v>26</c:v>
                </c:pt>
                <c:pt idx="2">
                  <c:v>27</c:v>
                </c:pt>
                <c:pt idx="3">
                  <c:v>17</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Mokytojų atestacijos programa </a:t>
            </a:r>
          </a:p>
          <a:p>
            <a:pPr>
              <a:defRPr/>
            </a:pPr>
            <a:r>
              <a:rPr lang="lt-LT"/>
              <a:t>2014-2017 m.</a:t>
            </a:r>
          </a:p>
        </c:rich>
      </c:tx>
      <c:overlay val="0"/>
    </c:title>
    <c:autoTitleDeleted val="0"/>
    <c:plotArea>
      <c:layout/>
      <c:barChart>
        <c:barDir val="col"/>
        <c:grouping val="clustered"/>
        <c:varyColors val="0"/>
        <c:ser>
          <c:idx val="0"/>
          <c:order val="0"/>
          <c:tx>
            <c:strRef>
              <c:f>Sheet1!$B$295</c:f>
              <c:strCache>
                <c:ptCount val="1"/>
                <c:pt idx="0">
                  <c:v>Vyr. mokytoja(as)</c:v>
                </c:pt>
              </c:strCache>
            </c:strRef>
          </c:tx>
          <c:invertIfNegative val="0"/>
          <c:cat>
            <c:strRef>
              <c:f>Sheet1!$A$296:$A$300</c:f>
              <c:strCache>
                <c:ptCount val="5"/>
                <c:pt idx="1">
                  <c:v>2014m.</c:v>
                </c:pt>
                <c:pt idx="2">
                  <c:v>2015m.</c:v>
                </c:pt>
                <c:pt idx="3">
                  <c:v>2016m.</c:v>
                </c:pt>
                <c:pt idx="4">
                  <c:v>2017m.</c:v>
                </c:pt>
              </c:strCache>
            </c:strRef>
          </c:cat>
          <c:val>
            <c:numRef>
              <c:f>Sheet1!$B$296:$B$300</c:f>
              <c:numCache>
                <c:formatCode>General</c:formatCode>
                <c:ptCount val="5"/>
                <c:pt idx="1">
                  <c:v>0</c:v>
                </c:pt>
                <c:pt idx="2">
                  <c:v>1</c:v>
                </c:pt>
                <c:pt idx="3">
                  <c:v>1</c:v>
                </c:pt>
                <c:pt idx="4">
                  <c:v>0</c:v>
                </c:pt>
              </c:numCache>
            </c:numRef>
          </c:val>
        </c:ser>
        <c:ser>
          <c:idx val="1"/>
          <c:order val="1"/>
          <c:tx>
            <c:strRef>
              <c:f>Sheet1!$C$295</c:f>
              <c:strCache>
                <c:ptCount val="1"/>
                <c:pt idx="0">
                  <c:v>Mokytoja(as) metodininkė(as)</c:v>
                </c:pt>
              </c:strCache>
            </c:strRef>
          </c:tx>
          <c:invertIfNegative val="0"/>
          <c:cat>
            <c:strRef>
              <c:f>Sheet1!$A$296:$A$300</c:f>
              <c:strCache>
                <c:ptCount val="5"/>
                <c:pt idx="1">
                  <c:v>2014m.</c:v>
                </c:pt>
                <c:pt idx="2">
                  <c:v>2015m.</c:v>
                </c:pt>
                <c:pt idx="3">
                  <c:v>2016m.</c:v>
                </c:pt>
                <c:pt idx="4">
                  <c:v>2017m.</c:v>
                </c:pt>
              </c:strCache>
            </c:strRef>
          </c:cat>
          <c:val>
            <c:numRef>
              <c:f>Sheet1!$C$296:$C$300</c:f>
              <c:numCache>
                <c:formatCode>General</c:formatCode>
                <c:ptCount val="5"/>
                <c:pt idx="1">
                  <c:v>3</c:v>
                </c:pt>
                <c:pt idx="2">
                  <c:v>1</c:v>
                </c:pt>
                <c:pt idx="3">
                  <c:v>3</c:v>
                </c:pt>
                <c:pt idx="4">
                  <c:v>1</c:v>
                </c:pt>
              </c:numCache>
            </c:numRef>
          </c:val>
        </c:ser>
        <c:dLbls>
          <c:showLegendKey val="0"/>
          <c:showVal val="1"/>
          <c:showCatName val="0"/>
          <c:showSerName val="0"/>
          <c:showPercent val="0"/>
          <c:showBubbleSize val="0"/>
        </c:dLbls>
        <c:gapWidth val="150"/>
        <c:overlap val="-25"/>
        <c:axId val="65967616"/>
        <c:axId val="65969152"/>
      </c:barChart>
      <c:catAx>
        <c:axId val="65967616"/>
        <c:scaling>
          <c:orientation val="minMax"/>
        </c:scaling>
        <c:delete val="0"/>
        <c:axPos val="b"/>
        <c:majorTickMark val="none"/>
        <c:minorTickMark val="none"/>
        <c:tickLblPos val="nextTo"/>
        <c:crossAx val="65969152"/>
        <c:crosses val="autoZero"/>
        <c:auto val="1"/>
        <c:lblAlgn val="ctr"/>
        <c:lblOffset val="100"/>
        <c:noMultiLvlLbl val="0"/>
      </c:catAx>
      <c:valAx>
        <c:axId val="65969152"/>
        <c:scaling>
          <c:orientation val="minMax"/>
        </c:scaling>
        <c:delete val="1"/>
        <c:axPos val="l"/>
        <c:numFmt formatCode="General" sourceLinked="1"/>
        <c:majorTickMark val="none"/>
        <c:minorTickMark val="none"/>
        <c:tickLblPos val="nextTo"/>
        <c:crossAx val="65967616"/>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2. Jūsų amžius?</a:t>
            </a:r>
          </a:p>
        </c:rich>
      </c:tx>
      <c:overlay val="0"/>
    </c:title>
    <c:autoTitleDeleted val="0"/>
    <c:plotArea>
      <c:layout/>
      <c:pieChart>
        <c:varyColors val="1"/>
        <c:ser>
          <c:idx val="0"/>
          <c:order val="0"/>
          <c:cat>
            <c:strRef>
              <c:f>Sheet1!$A$19:$A$27</c:f>
              <c:strCache>
                <c:ptCount val="9"/>
                <c:pt idx="0">
                  <c:v>2. Jūsų amžius?</c:v>
                </c:pt>
                <c:pt idx="1">
                  <c:v>25-30 metų</c:v>
                </c:pt>
                <c:pt idx="2">
                  <c:v>31-34 metų</c:v>
                </c:pt>
                <c:pt idx="3">
                  <c:v>35-40 metų</c:v>
                </c:pt>
                <c:pt idx="4">
                  <c:v>41-44 metų</c:v>
                </c:pt>
                <c:pt idx="5">
                  <c:v>45-50 metų</c:v>
                </c:pt>
                <c:pt idx="6">
                  <c:v>51-54 metų</c:v>
                </c:pt>
                <c:pt idx="7">
                  <c:v>55-60 metų</c:v>
                </c:pt>
                <c:pt idx="8">
                  <c:v>60 metų ir daugiau</c:v>
                </c:pt>
              </c:strCache>
            </c:strRef>
          </c:cat>
          <c:val>
            <c:numRef>
              <c:f>Sheet1!$B$19:$B$27</c:f>
              <c:numCache>
                <c:formatCode>General</c:formatCode>
                <c:ptCount val="9"/>
                <c:pt idx="1">
                  <c:v>3</c:v>
                </c:pt>
                <c:pt idx="2">
                  <c:v>4</c:v>
                </c:pt>
                <c:pt idx="3">
                  <c:v>7</c:v>
                </c:pt>
                <c:pt idx="4">
                  <c:v>10</c:v>
                </c:pt>
                <c:pt idx="5">
                  <c:v>0</c:v>
                </c:pt>
                <c:pt idx="6">
                  <c:v>5</c:v>
                </c:pt>
                <c:pt idx="7">
                  <c:v>9</c:v>
                </c:pt>
                <c:pt idx="8">
                  <c:v>2</c:v>
                </c:pt>
              </c:numCache>
            </c:numRef>
          </c:val>
        </c:ser>
        <c:ser>
          <c:idx val="1"/>
          <c:order val="1"/>
          <c:cat>
            <c:strRef>
              <c:f>Sheet1!$A$19:$A$27</c:f>
              <c:strCache>
                <c:ptCount val="9"/>
                <c:pt idx="0">
                  <c:v>2. Jūsų amžius?</c:v>
                </c:pt>
                <c:pt idx="1">
                  <c:v>25-30 metų</c:v>
                </c:pt>
                <c:pt idx="2">
                  <c:v>31-34 metų</c:v>
                </c:pt>
                <c:pt idx="3">
                  <c:v>35-40 metų</c:v>
                </c:pt>
                <c:pt idx="4">
                  <c:v>41-44 metų</c:v>
                </c:pt>
                <c:pt idx="5">
                  <c:v>45-50 metų</c:v>
                </c:pt>
                <c:pt idx="6">
                  <c:v>51-54 metų</c:v>
                </c:pt>
                <c:pt idx="7">
                  <c:v>55-60 metų</c:v>
                </c:pt>
                <c:pt idx="8">
                  <c:v>60 metų ir daugiau</c:v>
                </c:pt>
              </c:strCache>
            </c:strRef>
          </c:cat>
          <c:val>
            <c:numRef>
              <c:f>Sheet1!$C$19:$C$27</c:f>
              <c:numCache>
                <c:formatCode>0%</c:formatCode>
                <c:ptCount val="9"/>
                <c:pt idx="1">
                  <c:v>7.0000000000000021E-2</c:v>
                </c:pt>
                <c:pt idx="2">
                  <c:v>0.1</c:v>
                </c:pt>
                <c:pt idx="3">
                  <c:v>0.17</c:v>
                </c:pt>
                <c:pt idx="4">
                  <c:v>0.24000000000000002</c:v>
                </c:pt>
                <c:pt idx="5">
                  <c:v>0</c:v>
                </c:pt>
                <c:pt idx="6">
                  <c:v>0.12000000000000001</c:v>
                </c:pt>
                <c:pt idx="7">
                  <c:v>0.22</c:v>
                </c:pt>
                <c:pt idx="8">
                  <c:v>0.05</c:v>
                </c:pt>
              </c:numCache>
            </c:numRef>
          </c:val>
        </c:ser>
        <c:dLbls>
          <c:showLegendKey val="0"/>
          <c:showVal val="0"/>
          <c:showCatName val="0"/>
          <c:showSerName val="0"/>
          <c:showPercent val="1"/>
          <c:showBubbleSize val="0"/>
          <c:showLeaderLines val="0"/>
        </c:dLbls>
        <c:firstSliceAng val="0"/>
      </c:pieChart>
    </c:plotArea>
    <c:legend>
      <c:legendPos val="t"/>
      <c:legendEntry>
        <c:idx val="0"/>
        <c:delete val="1"/>
      </c:legendEntry>
      <c:layout>
        <c:manualLayout>
          <c:xMode val="edge"/>
          <c:yMode val="edge"/>
          <c:x val="5.5886778093258788E-2"/>
          <c:y val="0.17234826296402142"/>
          <c:w val="0.86839992584570047"/>
          <c:h val="0.13922018783796603"/>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3. </a:t>
            </a:r>
            <a:r>
              <a:rPr lang="lt-LT"/>
              <a:t>Kiek metų dirbate pedagoginį darbą?</a:t>
            </a:r>
            <a:endParaRPr lang="en-US"/>
          </a:p>
        </c:rich>
      </c:tx>
      <c:overlay val="0"/>
    </c:title>
    <c:autoTitleDeleted val="0"/>
    <c:plotArea>
      <c:layout/>
      <c:pieChart>
        <c:varyColors val="1"/>
        <c:ser>
          <c:idx val="0"/>
          <c:order val="0"/>
          <c:cat>
            <c:strRef>
              <c:f>Sheet1!$A$39:$A$45</c:f>
              <c:strCache>
                <c:ptCount val="7"/>
                <c:pt idx="0">
                  <c:v>iki 5 metų</c:v>
                </c:pt>
                <c:pt idx="1">
                  <c:v>5 iki 10 metų</c:v>
                </c:pt>
                <c:pt idx="2">
                  <c:v>10 iki 15 metų</c:v>
                </c:pt>
                <c:pt idx="3">
                  <c:v>15 iki 20 metų</c:v>
                </c:pt>
                <c:pt idx="4">
                  <c:v>20 iki 25 metų</c:v>
                </c:pt>
                <c:pt idx="5">
                  <c:v>25 iki 30 metų</c:v>
                </c:pt>
                <c:pt idx="6">
                  <c:v>30 ir daugiau</c:v>
                </c:pt>
              </c:strCache>
            </c:strRef>
          </c:cat>
          <c:val>
            <c:numRef>
              <c:f>Sheet1!$B$39:$B$45</c:f>
              <c:numCache>
                <c:formatCode>General</c:formatCode>
                <c:ptCount val="7"/>
                <c:pt idx="0">
                  <c:v>4</c:v>
                </c:pt>
                <c:pt idx="1">
                  <c:v>3</c:v>
                </c:pt>
                <c:pt idx="2">
                  <c:v>7</c:v>
                </c:pt>
                <c:pt idx="3">
                  <c:v>7</c:v>
                </c:pt>
                <c:pt idx="4">
                  <c:v>7</c:v>
                </c:pt>
                <c:pt idx="5">
                  <c:v>4</c:v>
                </c:pt>
                <c:pt idx="6">
                  <c:v>9</c:v>
                </c:pt>
              </c:numCache>
            </c:numRef>
          </c:val>
        </c:ser>
        <c:ser>
          <c:idx val="1"/>
          <c:order val="1"/>
          <c:cat>
            <c:strRef>
              <c:f>Sheet1!$A$39:$A$45</c:f>
              <c:strCache>
                <c:ptCount val="7"/>
                <c:pt idx="0">
                  <c:v>iki 5 metų</c:v>
                </c:pt>
                <c:pt idx="1">
                  <c:v>5 iki 10 metų</c:v>
                </c:pt>
                <c:pt idx="2">
                  <c:v>10 iki 15 metų</c:v>
                </c:pt>
                <c:pt idx="3">
                  <c:v>15 iki 20 metų</c:v>
                </c:pt>
                <c:pt idx="4">
                  <c:v>20 iki 25 metų</c:v>
                </c:pt>
                <c:pt idx="5">
                  <c:v>25 iki 30 metų</c:v>
                </c:pt>
                <c:pt idx="6">
                  <c:v>30 ir daugiau</c:v>
                </c:pt>
              </c:strCache>
            </c:strRef>
          </c:cat>
          <c:val>
            <c:numRef>
              <c:f>Sheet1!$C$39:$C$45</c:f>
              <c:numCache>
                <c:formatCode>0%</c:formatCode>
                <c:ptCount val="7"/>
                <c:pt idx="0">
                  <c:v>0.1</c:v>
                </c:pt>
                <c:pt idx="1">
                  <c:v>7.0000000000000021E-2</c:v>
                </c:pt>
                <c:pt idx="2">
                  <c:v>0.17</c:v>
                </c:pt>
                <c:pt idx="3">
                  <c:v>0.17</c:v>
                </c:pt>
                <c:pt idx="4">
                  <c:v>0.17</c:v>
                </c:pt>
                <c:pt idx="5">
                  <c:v>0.1</c:v>
                </c:pt>
                <c:pt idx="6">
                  <c:v>0.22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4. Jūsų išsilavinimas?</a:t>
            </a:r>
          </a:p>
        </c:rich>
      </c:tx>
      <c:overlay val="0"/>
    </c:title>
    <c:autoTitleDeleted val="0"/>
    <c:plotArea>
      <c:layout/>
      <c:pieChart>
        <c:varyColors val="1"/>
        <c:ser>
          <c:idx val="0"/>
          <c:order val="0"/>
          <c:cat>
            <c:strRef>
              <c:f>Sheet1!$A$54:$A$58</c:f>
              <c:strCache>
                <c:ptCount val="5"/>
                <c:pt idx="0">
                  <c:v>Vidurinis</c:v>
                </c:pt>
                <c:pt idx="1">
                  <c:v>Aukštesnysis (pedagoginis profilis)</c:v>
                </c:pt>
                <c:pt idx="2">
                  <c:v>Aukštesnysis (ne pedagoginis profilis)</c:v>
                </c:pt>
                <c:pt idx="3">
                  <c:v>Aukštasis (pedagoginis profilis)</c:v>
                </c:pt>
                <c:pt idx="4">
                  <c:v>Aukštasis (ne pedagoginis profilis)</c:v>
                </c:pt>
              </c:strCache>
            </c:strRef>
          </c:cat>
          <c:val>
            <c:numRef>
              <c:f>Sheet1!$B$54:$B$58</c:f>
              <c:numCache>
                <c:formatCode>General</c:formatCode>
                <c:ptCount val="5"/>
                <c:pt idx="0">
                  <c:v>0</c:v>
                </c:pt>
                <c:pt idx="1">
                  <c:v>1</c:v>
                </c:pt>
                <c:pt idx="2">
                  <c:v>0</c:v>
                </c:pt>
                <c:pt idx="3">
                  <c:v>38</c:v>
                </c:pt>
                <c:pt idx="4">
                  <c:v>2</c:v>
                </c:pt>
              </c:numCache>
            </c:numRef>
          </c:val>
        </c:ser>
        <c:ser>
          <c:idx val="1"/>
          <c:order val="1"/>
          <c:cat>
            <c:strRef>
              <c:f>Sheet1!$A$54:$A$58</c:f>
              <c:strCache>
                <c:ptCount val="5"/>
                <c:pt idx="0">
                  <c:v>Vidurinis</c:v>
                </c:pt>
                <c:pt idx="1">
                  <c:v>Aukštesnysis (pedagoginis profilis)</c:v>
                </c:pt>
                <c:pt idx="2">
                  <c:v>Aukštesnysis (ne pedagoginis profilis)</c:v>
                </c:pt>
                <c:pt idx="3">
                  <c:v>Aukštasis (pedagoginis profilis)</c:v>
                </c:pt>
                <c:pt idx="4">
                  <c:v>Aukštasis (ne pedagoginis profilis)</c:v>
                </c:pt>
              </c:strCache>
            </c:strRef>
          </c:cat>
          <c:val>
            <c:numRef>
              <c:f>Sheet1!$C$54:$C$58</c:f>
              <c:numCache>
                <c:formatCode>0%</c:formatCode>
                <c:ptCount val="5"/>
                <c:pt idx="0">
                  <c:v>0</c:v>
                </c:pt>
                <c:pt idx="1">
                  <c:v>2.0000000000000004E-2</c:v>
                </c:pt>
                <c:pt idx="2">
                  <c:v>0</c:v>
                </c:pt>
                <c:pt idx="3">
                  <c:v>0.93</c:v>
                </c:pt>
                <c:pt idx="4">
                  <c:v>0.05</c:v>
                </c:pt>
              </c:numCache>
            </c:numRef>
          </c:val>
        </c:ser>
        <c:dLbls>
          <c:showLegendKey val="0"/>
          <c:showVal val="0"/>
          <c:showCatName val="0"/>
          <c:showSerName val="0"/>
          <c:showPercent val="1"/>
          <c:showBubbleSize val="0"/>
          <c:showLeaderLines val="0"/>
        </c:dLbls>
        <c:firstSliceAng val="0"/>
      </c:pieChart>
    </c:plotArea>
    <c:legend>
      <c:legendPos val="t"/>
      <c:layout>
        <c:manualLayout>
          <c:xMode val="edge"/>
          <c:yMode val="edge"/>
          <c:x val="6.0756342957130421E-2"/>
          <c:y val="0.17118073782443871"/>
          <c:w val="0.78959842519685053"/>
          <c:h val="0.15791499921384741"/>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5. Jūsų profesinė kvalifikacinė kategorija?</a:t>
            </a:r>
          </a:p>
        </c:rich>
      </c:tx>
      <c:overlay val="0"/>
    </c:title>
    <c:autoTitleDeleted val="0"/>
    <c:plotArea>
      <c:layout/>
      <c:pieChart>
        <c:varyColors val="1"/>
        <c:ser>
          <c:idx val="0"/>
          <c:order val="0"/>
          <c:cat>
            <c:strRef>
              <c:f>Sheet1!$A$73:$A$77</c:f>
              <c:strCache>
                <c:ptCount val="5"/>
                <c:pt idx="0">
                  <c:v>Neatestuotas</c:v>
                </c:pt>
                <c:pt idx="1">
                  <c:v>Mokytojas</c:v>
                </c:pt>
                <c:pt idx="2">
                  <c:v>Vyr. mokytojas</c:v>
                </c:pt>
                <c:pt idx="3">
                  <c:v>Mokytojas metodininkas</c:v>
                </c:pt>
                <c:pt idx="4">
                  <c:v>Mokytojas ekspertas</c:v>
                </c:pt>
              </c:strCache>
            </c:strRef>
          </c:cat>
          <c:val>
            <c:numRef>
              <c:f>Sheet1!$B$73:$B$77</c:f>
              <c:numCache>
                <c:formatCode>General</c:formatCode>
                <c:ptCount val="5"/>
                <c:pt idx="0">
                  <c:v>3</c:v>
                </c:pt>
                <c:pt idx="1">
                  <c:v>6</c:v>
                </c:pt>
                <c:pt idx="2">
                  <c:v>15</c:v>
                </c:pt>
                <c:pt idx="3">
                  <c:v>16</c:v>
                </c:pt>
                <c:pt idx="4">
                  <c:v>1</c:v>
                </c:pt>
              </c:numCache>
            </c:numRef>
          </c:val>
        </c:ser>
        <c:ser>
          <c:idx val="1"/>
          <c:order val="1"/>
          <c:cat>
            <c:strRef>
              <c:f>Sheet1!$A$73:$A$77</c:f>
              <c:strCache>
                <c:ptCount val="5"/>
                <c:pt idx="0">
                  <c:v>Neatestuotas</c:v>
                </c:pt>
                <c:pt idx="1">
                  <c:v>Mokytojas</c:v>
                </c:pt>
                <c:pt idx="2">
                  <c:v>Vyr. mokytojas</c:v>
                </c:pt>
                <c:pt idx="3">
                  <c:v>Mokytojas metodininkas</c:v>
                </c:pt>
                <c:pt idx="4">
                  <c:v>Mokytojas ekspertas</c:v>
                </c:pt>
              </c:strCache>
            </c:strRef>
          </c:cat>
          <c:val>
            <c:numRef>
              <c:f>Sheet1!$C$73:$C$77</c:f>
              <c:numCache>
                <c:formatCode>0%</c:formatCode>
                <c:ptCount val="5"/>
                <c:pt idx="0">
                  <c:v>7.0000000000000021E-2</c:v>
                </c:pt>
                <c:pt idx="1">
                  <c:v>0.15000000000000002</c:v>
                </c:pt>
                <c:pt idx="2">
                  <c:v>0.37000000000000005</c:v>
                </c:pt>
                <c:pt idx="3">
                  <c:v>0.39000000000000007</c:v>
                </c:pt>
                <c:pt idx="4">
                  <c:v>2.0000000000000004E-2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6.1. Dalykiniai metodiniai seminarai:  teikiamos informacijos naudingumas praktiniame darbe</a:t>
            </a:r>
          </a:p>
        </c:rich>
      </c:tx>
      <c:overlay val="0"/>
    </c:title>
    <c:autoTitleDeleted val="0"/>
    <c:plotArea>
      <c:layout/>
      <c:pieChart>
        <c:varyColors val="1"/>
        <c:ser>
          <c:idx val="0"/>
          <c:order val="0"/>
          <c:cat>
            <c:strRef>
              <c:f>Sheet1!$A$87:$A$90</c:f>
              <c:strCache>
                <c:ptCount val="4"/>
                <c:pt idx="0">
                  <c:v>Labai naudinga</c:v>
                </c:pt>
                <c:pt idx="1">
                  <c:v>Naudinga</c:v>
                </c:pt>
                <c:pt idx="2">
                  <c:v>Sunku pasakyti</c:v>
                </c:pt>
                <c:pt idx="3">
                  <c:v>Nenaudinga</c:v>
                </c:pt>
              </c:strCache>
            </c:strRef>
          </c:cat>
          <c:val>
            <c:numRef>
              <c:f>Sheet1!$B$87:$B$90</c:f>
              <c:numCache>
                <c:formatCode>General</c:formatCode>
                <c:ptCount val="4"/>
                <c:pt idx="0">
                  <c:v>21</c:v>
                </c:pt>
                <c:pt idx="1">
                  <c:v>19</c:v>
                </c:pt>
                <c:pt idx="2">
                  <c:v>1</c:v>
                </c:pt>
                <c:pt idx="3">
                  <c:v>0</c:v>
                </c:pt>
              </c:numCache>
            </c:numRef>
          </c:val>
        </c:ser>
        <c:ser>
          <c:idx val="1"/>
          <c:order val="1"/>
          <c:cat>
            <c:strRef>
              <c:f>Sheet1!$A$87:$A$90</c:f>
              <c:strCache>
                <c:ptCount val="4"/>
                <c:pt idx="0">
                  <c:v>Labai naudinga</c:v>
                </c:pt>
                <c:pt idx="1">
                  <c:v>Naudinga</c:v>
                </c:pt>
                <c:pt idx="2">
                  <c:v>Sunku pasakyti</c:v>
                </c:pt>
                <c:pt idx="3">
                  <c:v>Nenaudinga</c:v>
                </c:pt>
              </c:strCache>
            </c:strRef>
          </c:cat>
          <c:val>
            <c:numRef>
              <c:f>Sheet1!$C$87:$C$90</c:f>
              <c:numCache>
                <c:formatCode>0%</c:formatCode>
                <c:ptCount val="4"/>
                <c:pt idx="0">
                  <c:v>0.51</c:v>
                </c:pt>
                <c:pt idx="1">
                  <c:v>0.46</c:v>
                </c:pt>
                <c:pt idx="2">
                  <c:v>2.0000000000000004E-2</c:v>
                </c:pt>
                <c:pt idx="3">
                  <c:v>0</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6.2. Pedagoginiai psichologiniai seminarai:  teikiamos informacijos naudingumas praktiniame darbe</a:t>
            </a:r>
          </a:p>
        </c:rich>
      </c:tx>
      <c:overlay val="0"/>
    </c:title>
    <c:autoTitleDeleted val="0"/>
    <c:plotArea>
      <c:layout/>
      <c:pieChart>
        <c:varyColors val="1"/>
        <c:ser>
          <c:idx val="0"/>
          <c:order val="0"/>
          <c:cat>
            <c:strRef>
              <c:f>Sheet1!$A$104:$A$107</c:f>
              <c:strCache>
                <c:ptCount val="4"/>
                <c:pt idx="0">
                  <c:v>Labai naudinga</c:v>
                </c:pt>
                <c:pt idx="1">
                  <c:v>Naudinga</c:v>
                </c:pt>
                <c:pt idx="2">
                  <c:v>Sunku pasakyti</c:v>
                </c:pt>
                <c:pt idx="3">
                  <c:v>Nenaudinga</c:v>
                </c:pt>
              </c:strCache>
            </c:strRef>
          </c:cat>
          <c:val>
            <c:numRef>
              <c:f>Sheet1!$B$104:$B$107</c:f>
              <c:numCache>
                <c:formatCode>General</c:formatCode>
                <c:ptCount val="4"/>
                <c:pt idx="0">
                  <c:v>21</c:v>
                </c:pt>
                <c:pt idx="1">
                  <c:v>19</c:v>
                </c:pt>
                <c:pt idx="2">
                  <c:v>1</c:v>
                </c:pt>
                <c:pt idx="3">
                  <c:v>0</c:v>
                </c:pt>
              </c:numCache>
            </c:numRef>
          </c:val>
        </c:ser>
        <c:ser>
          <c:idx val="1"/>
          <c:order val="1"/>
          <c:cat>
            <c:strRef>
              <c:f>Sheet1!$A$104:$A$107</c:f>
              <c:strCache>
                <c:ptCount val="4"/>
                <c:pt idx="0">
                  <c:v>Labai naudinga</c:v>
                </c:pt>
                <c:pt idx="1">
                  <c:v>Naudinga</c:v>
                </c:pt>
                <c:pt idx="2">
                  <c:v>Sunku pasakyti</c:v>
                </c:pt>
                <c:pt idx="3">
                  <c:v>Nenaudinga</c:v>
                </c:pt>
              </c:strCache>
            </c:strRef>
          </c:cat>
          <c:val>
            <c:numRef>
              <c:f>Sheet1!$C$104:$C$107</c:f>
              <c:numCache>
                <c:formatCode>0%</c:formatCode>
                <c:ptCount val="4"/>
                <c:pt idx="0">
                  <c:v>0.51</c:v>
                </c:pt>
                <c:pt idx="1">
                  <c:v>0.46</c:v>
                </c:pt>
                <c:pt idx="2">
                  <c:v>2.0000000000000004E-2</c:v>
                </c:pt>
                <c:pt idx="3">
                  <c:v>0</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6.3. Seminarai gimnazijos bendruomenei: teikiamos informacijos naudingumas praktiniame darbe</a:t>
            </a:r>
          </a:p>
        </c:rich>
      </c:tx>
      <c:overlay val="0"/>
    </c:title>
    <c:autoTitleDeleted val="0"/>
    <c:plotArea>
      <c:layout/>
      <c:pieChart>
        <c:varyColors val="1"/>
        <c:ser>
          <c:idx val="0"/>
          <c:order val="0"/>
          <c:cat>
            <c:strRef>
              <c:f>Sheet1!$A$122:$A$125</c:f>
              <c:strCache>
                <c:ptCount val="4"/>
                <c:pt idx="0">
                  <c:v>Labai naudinga</c:v>
                </c:pt>
                <c:pt idx="1">
                  <c:v>Naudinga</c:v>
                </c:pt>
                <c:pt idx="2">
                  <c:v>Sunku pasakyti</c:v>
                </c:pt>
                <c:pt idx="3">
                  <c:v>Nenaudinga</c:v>
                </c:pt>
              </c:strCache>
            </c:strRef>
          </c:cat>
          <c:val>
            <c:numRef>
              <c:f>Sheet1!$B$122:$B$125</c:f>
              <c:numCache>
                <c:formatCode>General</c:formatCode>
                <c:ptCount val="4"/>
                <c:pt idx="0">
                  <c:v>9</c:v>
                </c:pt>
                <c:pt idx="1">
                  <c:v>25</c:v>
                </c:pt>
                <c:pt idx="2">
                  <c:v>6</c:v>
                </c:pt>
                <c:pt idx="3">
                  <c:v>0</c:v>
                </c:pt>
              </c:numCache>
            </c:numRef>
          </c:val>
        </c:ser>
        <c:ser>
          <c:idx val="1"/>
          <c:order val="1"/>
          <c:cat>
            <c:strRef>
              <c:f>Sheet1!$A$122:$A$125</c:f>
              <c:strCache>
                <c:ptCount val="4"/>
                <c:pt idx="0">
                  <c:v>Labai naudinga</c:v>
                </c:pt>
                <c:pt idx="1">
                  <c:v>Naudinga</c:v>
                </c:pt>
                <c:pt idx="2">
                  <c:v>Sunku pasakyti</c:v>
                </c:pt>
                <c:pt idx="3">
                  <c:v>Nenaudinga</c:v>
                </c:pt>
              </c:strCache>
            </c:strRef>
          </c:cat>
          <c:val>
            <c:numRef>
              <c:f>Sheet1!$C$122:$C$125</c:f>
              <c:numCache>
                <c:formatCode>0%</c:formatCode>
                <c:ptCount val="4"/>
                <c:pt idx="0">
                  <c:v>0.22</c:v>
                </c:pt>
                <c:pt idx="1">
                  <c:v>0.6100000000000001</c:v>
                </c:pt>
                <c:pt idx="2">
                  <c:v>0.15000000000000002</c:v>
                </c:pt>
                <c:pt idx="3">
                  <c:v>0</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6.4. Informacinių technologijų seminarai: teikiamos informacijos naudingumas praktiniame darbe</a:t>
            </a:r>
          </a:p>
        </c:rich>
      </c:tx>
      <c:overlay val="0"/>
    </c:title>
    <c:autoTitleDeleted val="0"/>
    <c:plotArea>
      <c:layout/>
      <c:pieChart>
        <c:varyColors val="1"/>
        <c:ser>
          <c:idx val="0"/>
          <c:order val="0"/>
          <c:cat>
            <c:strRef>
              <c:f>Sheet1!$A$140:$A$143</c:f>
              <c:strCache>
                <c:ptCount val="4"/>
                <c:pt idx="0">
                  <c:v>Labai naudinga</c:v>
                </c:pt>
                <c:pt idx="1">
                  <c:v>Naudinga</c:v>
                </c:pt>
                <c:pt idx="2">
                  <c:v>Sunku pasakyti</c:v>
                </c:pt>
                <c:pt idx="3">
                  <c:v>Nenaudinga</c:v>
                </c:pt>
              </c:strCache>
            </c:strRef>
          </c:cat>
          <c:val>
            <c:numRef>
              <c:f>Sheet1!$B$140:$B$143</c:f>
              <c:numCache>
                <c:formatCode>General</c:formatCode>
                <c:ptCount val="4"/>
                <c:pt idx="0">
                  <c:v>11</c:v>
                </c:pt>
                <c:pt idx="1">
                  <c:v>22</c:v>
                </c:pt>
                <c:pt idx="2">
                  <c:v>4</c:v>
                </c:pt>
                <c:pt idx="3">
                  <c:v>1</c:v>
                </c:pt>
              </c:numCache>
            </c:numRef>
          </c:val>
        </c:ser>
        <c:ser>
          <c:idx val="1"/>
          <c:order val="1"/>
          <c:cat>
            <c:strRef>
              <c:f>Sheet1!$A$140:$A$143</c:f>
              <c:strCache>
                <c:ptCount val="4"/>
                <c:pt idx="0">
                  <c:v>Labai naudinga</c:v>
                </c:pt>
                <c:pt idx="1">
                  <c:v>Naudinga</c:v>
                </c:pt>
                <c:pt idx="2">
                  <c:v>Sunku pasakyti</c:v>
                </c:pt>
                <c:pt idx="3">
                  <c:v>Nenaudinga</c:v>
                </c:pt>
              </c:strCache>
            </c:strRef>
          </c:cat>
          <c:val>
            <c:numRef>
              <c:f>Sheet1!$C$140:$C$143</c:f>
              <c:numCache>
                <c:formatCode>0%</c:formatCode>
                <c:ptCount val="4"/>
                <c:pt idx="0">
                  <c:v>0.27</c:v>
                </c:pt>
                <c:pt idx="1">
                  <c:v>0.54</c:v>
                </c:pt>
                <c:pt idx="2">
                  <c:v>0.1</c:v>
                </c:pt>
                <c:pt idx="3">
                  <c:v>2.0000000000000004E-2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B8B7-AB7D-4D08-BB03-33DC1EBD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15</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25</cp:revision>
  <dcterms:created xsi:type="dcterms:W3CDTF">2014-08-26T17:43:00Z</dcterms:created>
  <dcterms:modified xsi:type="dcterms:W3CDTF">2014-09-02T18:21:00Z</dcterms:modified>
</cp:coreProperties>
</file>